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B1" w:rsidRDefault="007168B1" w:rsidP="007168B1">
      <w:pPr>
        <w:pStyle w:val="Title"/>
      </w:pPr>
      <w:r>
        <w:t>S</w:t>
      </w:r>
      <w:r w:rsidR="0004410E">
        <w:t>ome s</w:t>
      </w:r>
      <w:r>
        <w:t xml:space="preserve">pecs for Ecommerce </w:t>
      </w:r>
      <w:bookmarkStart w:id="0" w:name="_GoBack"/>
      <w:bookmarkEnd w:id="0"/>
      <w:proofErr w:type="spellStart"/>
      <w:r w:rsidR="0004410E">
        <w:t>Ver</w:t>
      </w:r>
      <w:proofErr w:type="spellEnd"/>
      <w:r w:rsidR="0004410E">
        <w:t xml:space="preserve"> 1.0</w:t>
      </w:r>
    </w:p>
    <w:p w:rsidR="002B61C1" w:rsidRDefault="002B61C1" w:rsidP="002B61C1">
      <w:r>
        <w:t>Some similar ecommerce sites to follow for features:</w:t>
      </w:r>
    </w:p>
    <w:p w:rsidR="002B61C1" w:rsidRDefault="00A55DFA" w:rsidP="002B61C1">
      <w:pPr>
        <w:pStyle w:val="ListParagraph"/>
        <w:numPr>
          <w:ilvl w:val="0"/>
          <w:numId w:val="6"/>
        </w:numPr>
      </w:pPr>
      <w:hyperlink r:id="rId8" w:history="1">
        <w:r w:rsidR="002B61C1" w:rsidRPr="00EC00E6">
          <w:rPr>
            <w:rStyle w:val="Hyperlink"/>
          </w:rPr>
          <w:t>www.umart.com.au</w:t>
        </w:r>
      </w:hyperlink>
    </w:p>
    <w:p w:rsidR="002B61C1" w:rsidRDefault="00A55DFA" w:rsidP="002B61C1">
      <w:pPr>
        <w:pStyle w:val="ListParagraph"/>
        <w:numPr>
          <w:ilvl w:val="0"/>
          <w:numId w:val="6"/>
        </w:numPr>
      </w:pPr>
      <w:hyperlink r:id="rId9" w:history="1">
        <w:r w:rsidR="002B61C1" w:rsidRPr="00EC00E6">
          <w:rPr>
            <w:rStyle w:val="Hyperlink"/>
          </w:rPr>
          <w:t>www.pccasegear.com</w:t>
        </w:r>
      </w:hyperlink>
    </w:p>
    <w:p w:rsidR="002B61C1" w:rsidRDefault="00A55DFA" w:rsidP="002B61C1">
      <w:pPr>
        <w:pStyle w:val="ListParagraph"/>
        <w:numPr>
          <w:ilvl w:val="0"/>
          <w:numId w:val="6"/>
        </w:numPr>
      </w:pPr>
      <w:hyperlink r:id="rId10" w:history="1">
        <w:r w:rsidR="002B61C1" w:rsidRPr="00EC00E6">
          <w:rPr>
            <w:rStyle w:val="Hyperlink"/>
          </w:rPr>
          <w:t>www.gocomp.com.au</w:t>
        </w:r>
      </w:hyperlink>
    </w:p>
    <w:p w:rsidR="007168B1" w:rsidRDefault="007168B1" w:rsidP="007168B1"/>
    <w:p w:rsidR="007168B1" w:rsidRDefault="007168B1" w:rsidP="007168B1">
      <w:pPr>
        <w:pStyle w:val="Heading1"/>
        <w:numPr>
          <w:ilvl w:val="0"/>
          <w:numId w:val="4"/>
        </w:numPr>
      </w:pPr>
      <w:r>
        <w:t>Home Page Layout</w:t>
      </w:r>
    </w:p>
    <w:p w:rsidR="00B81564" w:rsidRDefault="00B81564" w:rsidP="00B81564"/>
    <w:p w:rsidR="00B81564" w:rsidRDefault="00B81564" w:rsidP="00B81564">
      <w:r>
        <w:rPr>
          <w:noProof/>
          <w:lang w:eastAsia="en-AU"/>
        </w:rPr>
        <w:drawing>
          <wp:inline distT="0" distB="0" distL="0" distR="0" wp14:anchorId="20336B34" wp14:editId="4C551DCF">
            <wp:extent cx="5731510" cy="5884545"/>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884545"/>
                    </a:xfrm>
                    <a:prstGeom prst="rect">
                      <a:avLst/>
                    </a:prstGeom>
                  </pic:spPr>
                </pic:pic>
              </a:graphicData>
            </a:graphic>
          </wp:inline>
        </w:drawing>
      </w:r>
    </w:p>
    <w:p w:rsidR="00B81564" w:rsidRDefault="00B81564" w:rsidP="00B81564">
      <w:r>
        <w:br w:type="page"/>
      </w:r>
    </w:p>
    <w:p w:rsidR="003D7025" w:rsidRDefault="003D7025" w:rsidP="003D7025">
      <w:pPr>
        <w:pStyle w:val="Heading2"/>
      </w:pPr>
      <w:r>
        <w:lastRenderedPageBreak/>
        <w:t>1. Banner</w:t>
      </w:r>
    </w:p>
    <w:p w:rsidR="007168B1" w:rsidRDefault="000C0C75" w:rsidP="003D7025">
      <w:pPr>
        <w:pStyle w:val="ListParagraph"/>
      </w:pPr>
      <w:r>
        <w:t>Banner should have option to put either one full height banner or 2 x half height banners</w:t>
      </w:r>
    </w:p>
    <w:p w:rsidR="007168B1" w:rsidRDefault="000C0C75" w:rsidP="007168B1">
      <w:r>
        <w:rPr>
          <w:noProof/>
          <w:lang w:eastAsia="en-AU"/>
        </w:rPr>
        <w:drawing>
          <wp:inline distT="0" distB="0" distL="0" distR="0" wp14:anchorId="0C17410C" wp14:editId="7327241A">
            <wp:extent cx="452437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375" cy="1790700"/>
                    </a:xfrm>
                    <a:prstGeom prst="rect">
                      <a:avLst/>
                    </a:prstGeom>
                  </pic:spPr>
                </pic:pic>
              </a:graphicData>
            </a:graphic>
          </wp:inline>
        </w:drawing>
      </w:r>
    </w:p>
    <w:p w:rsidR="000C0C75" w:rsidRPr="007168B1" w:rsidRDefault="000C0C75" w:rsidP="007168B1">
      <w:r>
        <w:t>2 x half height banners:</w:t>
      </w:r>
    </w:p>
    <w:p w:rsidR="00316CC7" w:rsidRDefault="000C0C75" w:rsidP="000C0C75">
      <w:r>
        <w:rPr>
          <w:noProof/>
          <w:lang w:eastAsia="en-AU"/>
        </w:rPr>
        <w:drawing>
          <wp:inline distT="0" distB="0" distL="0" distR="0" wp14:anchorId="1A2C4E5F" wp14:editId="30C73F52">
            <wp:extent cx="4633717" cy="1152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6612" cy="1158219"/>
                    </a:xfrm>
                    <a:prstGeom prst="rect">
                      <a:avLst/>
                    </a:prstGeom>
                  </pic:spPr>
                </pic:pic>
              </a:graphicData>
            </a:graphic>
          </wp:inline>
        </w:drawing>
      </w:r>
    </w:p>
    <w:p w:rsidR="00BD4861" w:rsidRDefault="00BD4861" w:rsidP="000C0C75">
      <w:r>
        <w:rPr>
          <w:noProof/>
          <w:lang w:eastAsia="en-AU"/>
        </w:rPr>
        <w:drawing>
          <wp:inline distT="0" distB="0" distL="0" distR="0" wp14:anchorId="3E146807" wp14:editId="6681329E">
            <wp:extent cx="971550" cy="100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1550" cy="1009650"/>
                    </a:xfrm>
                    <a:prstGeom prst="rect">
                      <a:avLst/>
                    </a:prstGeom>
                  </pic:spPr>
                </pic:pic>
              </a:graphicData>
            </a:graphic>
          </wp:inline>
        </w:drawing>
      </w:r>
    </w:p>
    <w:p w:rsidR="00BD4861" w:rsidRDefault="00BD4861" w:rsidP="000C0C75"/>
    <w:p w:rsidR="003D7025" w:rsidRDefault="003D7025" w:rsidP="003D7025">
      <w:pPr>
        <w:pStyle w:val="Heading1"/>
      </w:pPr>
      <w:r>
        <w:t>2. Special Items</w:t>
      </w:r>
    </w:p>
    <w:p w:rsidR="00BD4861" w:rsidRDefault="003D7025" w:rsidP="003D7025">
      <w:r>
        <w:t xml:space="preserve">These </w:t>
      </w:r>
      <w:r w:rsidR="00EB157F">
        <w:t>are of 4</w:t>
      </w:r>
      <w:r w:rsidR="00BD4861">
        <w:t xml:space="preserve"> types:</w:t>
      </w:r>
    </w:p>
    <w:p w:rsidR="00BD4861" w:rsidRPr="004556CB" w:rsidRDefault="00BD4861" w:rsidP="00C83706">
      <w:pPr>
        <w:pStyle w:val="Heading3"/>
      </w:pPr>
      <w:r w:rsidRPr="004556CB">
        <w:t>Shell Shocker, Daily Deal, Marketplace Spotlight</w:t>
      </w:r>
      <w:r w:rsidR="004556CB" w:rsidRPr="004556CB">
        <w:t>, Manager’s Special</w:t>
      </w:r>
    </w:p>
    <w:p w:rsidR="00BD4861" w:rsidRDefault="0002554C" w:rsidP="000C0C75">
      <w:r>
        <w:rPr>
          <w:noProof/>
          <w:lang w:eastAsia="en-AU"/>
        </w:rPr>
        <w:drawing>
          <wp:inline distT="0" distB="0" distL="0" distR="0" wp14:anchorId="214AF83A" wp14:editId="3D0BC7F0">
            <wp:extent cx="5731510" cy="30861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8610"/>
                    </a:xfrm>
                    <a:prstGeom prst="rect">
                      <a:avLst/>
                    </a:prstGeom>
                  </pic:spPr>
                </pic:pic>
              </a:graphicData>
            </a:graphic>
          </wp:inline>
        </w:drawing>
      </w:r>
    </w:p>
    <w:p w:rsidR="0002554C" w:rsidRDefault="0002554C" w:rsidP="000C0C75">
      <w:r>
        <w:t>Items Table in MySQL will have the above fields which relate to the special item types.</w:t>
      </w:r>
    </w:p>
    <w:p w:rsidR="0002554C" w:rsidRDefault="0002554C" w:rsidP="000C0C75">
      <w:r>
        <w:t>Value = 1 means item is special.</w:t>
      </w:r>
    </w:p>
    <w:p w:rsidR="00C15088" w:rsidRDefault="00C15088" w:rsidP="000C0C75">
      <w:r>
        <w:t>Position will have the values 1, 2, 3, 4…</w:t>
      </w:r>
    </w:p>
    <w:p w:rsidR="00DB170F" w:rsidRDefault="00DB170F" w:rsidP="000C0C75">
      <w:r>
        <w:t xml:space="preserve">Each row will have items of same category. </w:t>
      </w:r>
    </w:p>
    <w:p w:rsidR="00DB170F" w:rsidRDefault="00DB170F" w:rsidP="000C0C75">
      <w:r>
        <w:t>i.e. 1</w:t>
      </w:r>
      <w:r w:rsidRPr="00DB170F">
        <w:rPr>
          <w:vertAlign w:val="superscript"/>
        </w:rPr>
        <w:t>st</w:t>
      </w:r>
      <w:r>
        <w:t xml:space="preserve"> row may have NOTEBOOKS</w:t>
      </w:r>
    </w:p>
    <w:p w:rsidR="00DB170F" w:rsidRDefault="00DB170F" w:rsidP="000C0C75">
      <w:r>
        <w:t>2nd row may have HARD DRIVES</w:t>
      </w:r>
    </w:p>
    <w:p w:rsidR="00DB170F" w:rsidRDefault="00DB170F" w:rsidP="000C0C75">
      <w:r>
        <w:t>3</w:t>
      </w:r>
      <w:r w:rsidRPr="00DB170F">
        <w:rPr>
          <w:vertAlign w:val="superscript"/>
        </w:rPr>
        <w:t>rd</w:t>
      </w:r>
      <w:r>
        <w:t xml:space="preserve"> row may have MOTHERBOARDS</w:t>
      </w:r>
      <w:r w:rsidR="00D606C9">
        <w:t xml:space="preserve"> e</w:t>
      </w:r>
      <w:r>
        <w:t>tc.</w:t>
      </w:r>
    </w:p>
    <w:p w:rsidR="00B837C4" w:rsidRDefault="00B837C4" w:rsidP="000C0C75">
      <w:r>
        <w:lastRenderedPageBreak/>
        <w:t xml:space="preserve">Normal Price = </w:t>
      </w:r>
      <w:r w:rsidR="008773AF">
        <w:t xml:space="preserve">MySQL </w:t>
      </w:r>
      <w:r>
        <w:t xml:space="preserve">Retail Price </w:t>
      </w:r>
      <w:proofErr w:type="spellStart"/>
      <w:r>
        <w:t>inc.</w:t>
      </w:r>
      <w:proofErr w:type="spellEnd"/>
      <w:r>
        <w:t xml:space="preserve"> GST (column AH)</w:t>
      </w:r>
    </w:p>
    <w:p w:rsidR="008773AF" w:rsidRDefault="008773AF" w:rsidP="000C0C75">
      <w:r>
        <w:t xml:space="preserve">SAVE% = [(NORMAL PRICE – INTERNET PRICE)/NORMAL </w:t>
      </w:r>
      <w:proofErr w:type="gramStart"/>
      <w:r>
        <w:t>PRICE ]</w:t>
      </w:r>
      <w:proofErr w:type="gramEnd"/>
      <w:r w:rsidR="007220AA">
        <w:t xml:space="preserve"> </w:t>
      </w:r>
      <w:r>
        <w:t>x</w:t>
      </w:r>
      <w:r w:rsidR="007220AA">
        <w:t xml:space="preserve"> </w:t>
      </w:r>
      <w:r>
        <w:t>100</w:t>
      </w:r>
    </w:p>
    <w:p w:rsidR="00275745" w:rsidRDefault="00275745" w:rsidP="000C0C75">
      <w:r>
        <w:t xml:space="preserve">SAVE% = % OFF While Stock Last </w:t>
      </w:r>
      <w:r w:rsidR="008A0E89">
        <w:t xml:space="preserve">              ---</w:t>
      </w:r>
      <w:r w:rsidR="008A0E89">
        <w:sym w:font="Wingdings" w:char="F0E0"/>
      </w:r>
      <w:r w:rsidR="008A0E89">
        <w:t xml:space="preserve">  </w:t>
      </w:r>
      <w:r w:rsidR="008A0E89">
        <w:rPr>
          <w:noProof/>
          <w:lang w:eastAsia="en-AU"/>
        </w:rPr>
        <w:drawing>
          <wp:inline distT="0" distB="0" distL="0" distR="0" wp14:anchorId="37E754EB" wp14:editId="3D993094">
            <wp:extent cx="1038225" cy="247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8225" cy="247650"/>
                    </a:xfrm>
                    <a:prstGeom prst="rect">
                      <a:avLst/>
                    </a:prstGeom>
                  </pic:spPr>
                </pic:pic>
              </a:graphicData>
            </a:graphic>
          </wp:inline>
        </w:drawing>
      </w:r>
    </w:p>
    <w:p w:rsidR="00BD4861" w:rsidRDefault="00BD4861" w:rsidP="000C0C75">
      <w:r>
        <w:rPr>
          <w:noProof/>
          <w:lang w:eastAsia="en-AU"/>
        </w:rPr>
        <w:drawing>
          <wp:inline distT="0" distB="0" distL="0" distR="0" wp14:anchorId="521CF86C" wp14:editId="08B6190F">
            <wp:extent cx="4467225" cy="3743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225" cy="3743325"/>
                    </a:xfrm>
                    <a:prstGeom prst="rect">
                      <a:avLst/>
                    </a:prstGeom>
                  </pic:spPr>
                </pic:pic>
              </a:graphicData>
            </a:graphic>
          </wp:inline>
        </w:drawing>
      </w:r>
    </w:p>
    <w:p w:rsidR="00BD4861" w:rsidRDefault="00BD4861" w:rsidP="000C0C75"/>
    <w:p w:rsidR="00794695" w:rsidRDefault="00794695" w:rsidP="00794695">
      <w:pPr>
        <w:pStyle w:val="Heading1"/>
        <w:numPr>
          <w:ilvl w:val="0"/>
          <w:numId w:val="4"/>
        </w:numPr>
      </w:pPr>
      <w:r>
        <w:lastRenderedPageBreak/>
        <w:t>PRODUCT PAGE layout</w:t>
      </w:r>
    </w:p>
    <w:p w:rsidR="00794695" w:rsidRDefault="00794695" w:rsidP="00794695">
      <w:r>
        <w:rPr>
          <w:noProof/>
          <w:lang w:eastAsia="en-AU"/>
        </w:rPr>
        <w:drawing>
          <wp:inline distT="0" distB="0" distL="0" distR="0" wp14:anchorId="4D6C9261" wp14:editId="0C955CAA">
            <wp:extent cx="5731510" cy="644588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445885"/>
                    </a:xfrm>
                    <a:prstGeom prst="rect">
                      <a:avLst/>
                    </a:prstGeom>
                  </pic:spPr>
                </pic:pic>
              </a:graphicData>
            </a:graphic>
          </wp:inline>
        </w:drawing>
      </w:r>
    </w:p>
    <w:p w:rsidR="000F6BB8" w:rsidRDefault="000F6BB8" w:rsidP="00794695"/>
    <w:p w:rsidR="000F6BB8" w:rsidRDefault="000F6BB8" w:rsidP="00945FDE">
      <w:pPr>
        <w:pStyle w:val="Heading2"/>
      </w:pPr>
      <w:r>
        <w:t>4. Banner</w:t>
      </w:r>
    </w:p>
    <w:p w:rsidR="000F6BB8" w:rsidRDefault="000F6BB8" w:rsidP="00794695">
      <w:r>
        <w:t>Every Product Menu from left panel will have an option to place a unique banner from admin panel</w:t>
      </w:r>
    </w:p>
    <w:p w:rsidR="000F6BB8" w:rsidRDefault="000F6BB8" w:rsidP="00794695">
      <w:r>
        <w:t xml:space="preserve"> – </w:t>
      </w:r>
      <w:proofErr w:type="gramStart"/>
      <w:r>
        <w:t>option</w:t>
      </w:r>
      <w:proofErr w:type="gramEnd"/>
      <w:r>
        <w:t xml:space="preserve"> for 1 full height banner or 2 x half height banners</w:t>
      </w:r>
    </w:p>
    <w:p w:rsidR="000F6BB8" w:rsidRDefault="000F6BB8" w:rsidP="00794695"/>
    <w:p w:rsidR="000F6BB8" w:rsidRDefault="000F6BB8" w:rsidP="00945FDE">
      <w:pPr>
        <w:pStyle w:val="Heading2"/>
      </w:pPr>
      <w:r>
        <w:t>5. Banner</w:t>
      </w:r>
    </w:p>
    <w:p w:rsidR="000F6BB8" w:rsidRDefault="000F6BB8" w:rsidP="000F6BB8">
      <w:r>
        <w:t>Every Product Menu from left panel will have an option to place a unique banner from admin panel.</w:t>
      </w:r>
    </w:p>
    <w:p w:rsidR="000F6BB8" w:rsidRDefault="000F6BB8" w:rsidP="000F6BB8">
      <w:r>
        <w:lastRenderedPageBreak/>
        <w:t>If no banner is uploaded it should show the same banner as in Home Page</w:t>
      </w:r>
    </w:p>
    <w:p w:rsidR="00BD4861" w:rsidRDefault="00781C2A" w:rsidP="00945FDE">
      <w:pPr>
        <w:pStyle w:val="Heading2"/>
      </w:pPr>
      <w:r>
        <w:t>6. SPECIALS</w:t>
      </w:r>
    </w:p>
    <w:p w:rsidR="00781C2A" w:rsidRDefault="00781C2A" w:rsidP="000C0C75">
      <w:r>
        <w:t>Specials relating to the category on display should show here</w:t>
      </w:r>
      <w:r w:rsidR="000A7877">
        <w:t xml:space="preserve">. </w:t>
      </w:r>
    </w:p>
    <w:p w:rsidR="000A7877" w:rsidRDefault="000A7877" w:rsidP="000C0C75">
      <w:r>
        <w:t>Means if the page is for Wired Keyboards, then if there are any items special in this category they should show here.</w:t>
      </w:r>
    </w:p>
    <w:p w:rsidR="00794C36" w:rsidRDefault="00794C36" w:rsidP="000C0C75"/>
    <w:p w:rsidR="00794C36" w:rsidRDefault="00794C36" w:rsidP="00945FDE">
      <w:pPr>
        <w:pStyle w:val="Heading2"/>
      </w:pPr>
      <w:r>
        <w:t>7. H</w:t>
      </w:r>
      <w:r w:rsidRPr="00945FDE">
        <w:rPr>
          <w:rStyle w:val="Heading2Char"/>
        </w:rPr>
        <w:t>E</w:t>
      </w:r>
      <w:r>
        <w:t>ADING</w:t>
      </w:r>
    </w:p>
    <w:p w:rsidR="00794C36" w:rsidRDefault="00794C36" w:rsidP="000C0C75">
      <w:r>
        <w:t>There may be any number of headings in a page</w:t>
      </w:r>
    </w:p>
    <w:p w:rsidR="00F37FE9" w:rsidRDefault="00794C36" w:rsidP="000C0C75">
      <w:r>
        <w:t xml:space="preserve">Each heading </w:t>
      </w:r>
      <w:r w:rsidR="00F37FE9">
        <w:t xml:space="preserve">has an associated </w:t>
      </w:r>
      <w:proofErr w:type="spellStart"/>
      <w:r w:rsidR="00F37FE9">
        <w:t>sql</w:t>
      </w:r>
      <w:proofErr w:type="spellEnd"/>
      <w:r w:rsidR="00F37FE9">
        <w:t xml:space="preserve"> query which </w:t>
      </w:r>
      <w:r>
        <w:t>creates an item list</w:t>
      </w:r>
      <w:r w:rsidR="00F37FE9">
        <w:t xml:space="preserve">. </w:t>
      </w:r>
      <w:proofErr w:type="spellStart"/>
      <w:proofErr w:type="gramStart"/>
      <w:r w:rsidR="00F37FE9">
        <w:t>Eg</w:t>
      </w:r>
      <w:proofErr w:type="spellEnd"/>
      <w:r w:rsidR="00F37FE9">
        <w:t>.:</w:t>
      </w:r>
      <w:proofErr w:type="gramEnd"/>
    </w:p>
    <w:p w:rsidR="00794C36" w:rsidRDefault="00794C36" w:rsidP="000C0C75">
      <w:r>
        <w:t>HEADING = Wired Microsoft Keyboards</w:t>
      </w:r>
    </w:p>
    <w:p w:rsidR="00794C36" w:rsidRPr="00A17B8E" w:rsidRDefault="00A17B8E" w:rsidP="000C0C75">
      <w:pPr>
        <w:rPr>
          <w:b/>
        </w:rPr>
      </w:pPr>
      <w:r>
        <w:t xml:space="preserve">QUERY </w:t>
      </w:r>
      <w:proofErr w:type="gramStart"/>
      <w:r>
        <w:t xml:space="preserve">= </w:t>
      </w:r>
      <w:r w:rsidR="00794C36">
        <w:t xml:space="preserve"> </w:t>
      </w:r>
      <w:r w:rsidR="00794C36" w:rsidRPr="00A17B8E">
        <w:rPr>
          <w:b/>
        </w:rPr>
        <w:t>CATEGORY</w:t>
      </w:r>
      <w:proofErr w:type="gramEnd"/>
      <w:r w:rsidR="00794C36" w:rsidRPr="00A17B8E">
        <w:rPr>
          <w:b/>
        </w:rPr>
        <w:t xml:space="preserve"> = “KBD” AND BRAND = “MSF” AND M1 = “WIRED”</w:t>
      </w:r>
    </w:p>
    <w:p w:rsidR="007725B8" w:rsidRDefault="007725B8" w:rsidP="000C0C75"/>
    <w:p w:rsidR="007725B8" w:rsidRDefault="007725B8" w:rsidP="000C0C75">
      <w:r>
        <w:t>These will be created in admin panel</w:t>
      </w:r>
      <w:r w:rsidR="00ED0FF2">
        <w:t xml:space="preserve"> as below:</w:t>
      </w:r>
    </w:p>
    <w:p w:rsidR="00ED0FF2" w:rsidRDefault="00ED0FF2" w:rsidP="000C0C75">
      <w:r>
        <w:rPr>
          <w:noProof/>
          <w:lang w:eastAsia="en-AU"/>
        </w:rPr>
        <w:drawing>
          <wp:inline distT="0" distB="0" distL="0" distR="0" wp14:anchorId="425C8214" wp14:editId="7DE834C8">
            <wp:extent cx="5731510" cy="274637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46375"/>
                    </a:xfrm>
                    <a:prstGeom prst="rect">
                      <a:avLst/>
                    </a:prstGeom>
                  </pic:spPr>
                </pic:pic>
              </a:graphicData>
            </a:graphic>
          </wp:inline>
        </w:drawing>
      </w:r>
    </w:p>
    <w:p w:rsidR="00A10C31" w:rsidRDefault="00A10C31" w:rsidP="000C0C75"/>
    <w:p w:rsidR="00A10C31" w:rsidRDefault="00A10C31" w:rsidP="00A10C31">
      <w:pPr>
        <w:pStyle w:val="Heading2"/>
      </w:pPr>
      <w:r>
        <w:t>8. Keyword Search</w:t>
      </w:r>
    </w:p>
    <w:p w:rsidR="00A10C31" w:rsidRDefault="00A10C31" w:rsidP="00A10C31">
      <w:r>
        <w:t>Keyword Search on Home Page</w:t>
      </w:r>
    </w:p>
    <w:p w:rsidR="00A10C31" w:rsidRDefault="00A10C31" w:rsidP="00A10C31">
      <w:r>
        <w:t xml:space="preserve">See </w:t>
      </w:r>
      <w:hyperlink r:id="rId20" w:history="1">
        <w:r w:rsidRPr="00EC00E6">
          <w:rPr>
            <w:rStyle w:val="Hyperlink"/>
          </w:rPr>
          <w:t>www.pccasegear.com</w:t>
        </w:r>
      </w:hyperlink>
      <w:r>
        <w:t xml:space="preserve">, </w:t>
      </w:r>
    </w:p>
    <w:p w:rsidR="00A10C31" w:rsidRDefault="00A55DFA" w:rsidP="00A10C31">
      <w:hyperlink r:id="rId21" w:history="1">
        <w:r w:rsidR="00A10C31" w:rsidRPr="00EC00E6">
          <w:rPr>
            <w:rStyle w:val="Hyperlink"/>
          </w:rPr>
          <w:t>www.synnex.com.au</w:t>
        </w:r>
      </w:hyperlink>
      <w:r w:rsidR="00A10C31">
        <w:t xml:space="preserve"> login = </w:t>
      </w:r>
      <w:proofErr w:type="spellStart"/>
      <w:r w:rsidR="00A10C31">
        <w:t>auscompcom</w:t>
      </w:r>
      <w:proofErr w:type="spellEnd"/>
      <w:r w:rsidR="00A10C31">
        <w:t xml:space="preserve">. </w:t>
      </w:r>
      <w:proofErr w:type="spellStart"/>
      <w:r w:rsidR="00A10C31">
        <w:t>Pwd</w:t>
      </w:r>
      <w:proofErr w:type="spellEnd"/>
      <w:r w:rsidR="00A10C31">
        <w:t xml:space="preserve"> = akash1809</w:t>
      </w:r>
    </w:p>
    <w:p w:rsidR="00A10C31" w:rsidRDefault="00A10C31" w:rsidP="00A10C31">
      <w:r>
        <w:rPr>
          <w:noProof/>
          <w:lang w:eastAsia="en-AU"/>
        </w:rPr>
        <w:lastRenderedPageBreak/>
        <w:drawing>
          <wp:inline distT="0" distB="0" distL="0" distR="0" wp14:anchorId="4265770D" wp14:editId="72455D60">
            <wp:extent cx="5563739" cy="3495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4997" cy="3496465"/>
                    </a:xfrm>
                    <a:prstGeom prst="rect">
                      <a:avLst/>
                    </a:prstGeom>
                  </pic:spPr>
                </pic:pic>
              </a:graphicData>
            </a:graphic>
          </wp:inline>
        </w:drawing>
      </w:r>
    </w:p>
    <w:p w:rsidR="00A10C31" w:rsidRDefault="00A10C31" w:rsidP="00A10C31">
      <w:r>
        <w:t>Autofill, Result load speed &lt;1sec</w:t>
      </w:r>
    </w:p>
    <w:p w:rsidR="00771D87" w:rsidRDefault="00771D87" w:rsidP="00A10C31"/>
    <w:p w:rsidR="00771D87" w:rsidRDefault="00771D87" w:rsidP="00771D87">
      <w:pPr>
        <w:pStyle w:val="Heading2"/>
      </w:pPr>
      <w:r>
        <w:t>9. Advanced Search</w:t>
      </w:r>
    </w:p>
    <w:p w:rsidR="00771D87" w:rsidRDefault="00771D87" w:rsidP="00A10C31">
      <w:r>
        <w:t xml:space="preserve">See </w:t>
      </w:r>
      <w:hyperlink r:id="rId23" w:history="1">
        <w:r w:rsidRPr="00EC00E6">
          <w:rPr>
            <w:rStyle w:val="Hyperlink"/>
          </w:rPr>
          <w:t>http://www.auscompcomputers.com/advance_search</w:t>
        </w:r>
      </w:hyperlink>
    </w:p>
    <w:p w:rsidR="00771D87" w:rsidRDefault="00771D87" w:rsidP="00A10C31">
      <w:r>
        <w:rPr>
          <w:noProof/>
          <w:lang w:eastAsia="en-AU"/>
        </w:rPr>
        <w:drawing>
          <wp:inline distT="0" distB="0" distL="0" distR="0" wp14:anchorId="327245C0" wp14:editId="1468A34F">
            <wp:extent cx="5731510" cy="363601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36010"/>
                    </a:xfrm>
                    <a:prstGeom prst="rect">
                      <a:avLst/>
                    </a:prstGeom>
                  </pic:spPr>
                </pic:pic>
              </a:graphicData>
            </a:graphic>
          </wp:inline>
        </w:drawing>
      </w:r>
    </w:p>
    <w:p w:rsidR="00771D87" w:rsidRDefault="00771D87" w:rsidP="00A10C31"/>
    <w:p w:rsidR="006B4501" w:rsidRDefault="006B4501" w:rsidP="006B4501">
      <w:pPr>
        <w:pStyle w:val="Heading2"/>
      </w:pPr>
      <w:r>
        <w:lastRenderedPageBreak/>
        <w:t>10. Chat Helper</w:t>
      </w:r>
    </w:p>
    <w:p w:rsidR="006B4501" w:rsidRDefault="006B4501" w:rsidP="006B4501">
      <w:pPr>
        <w:pStyle w:val="Heading2"/>
      </w:pPr>
      <w:r>
        <w:t>11. Social Media Integration</w:t>
      </w:r>
    </w:p>
    <w:p w:rsidR="006B4501" w:rsidRDefault="00A55DFA" w:rsidP="006B4501">
      <w:pPr>
        <w:rPr>
          <w:rFonts w:ascii="Arial" w:hAnsi="Arial" w:cs="Arial"/>
          <w:color w:val="1155CC"/>
          <w:sz w:val="20"/>
          <w:szCs w:val="20"/>
          <w:u w:val="single"/>
        </w:rPr>
      </w:pPr>
      <w:hyperlink r:id="rId25" w:anchor="sthash.ORY0QZIk.dpbs" w:tgtFrame="_blank" w:history="1">
        <w:r w:rsidR="006B4501">
          <w:rPr>
            <w:rStyle w:val="Hyperlink"/>
            <w:rFonts w:ascii="Arial" w:hAnsi="Arial" w:cs="Arial"/>
            <w:sz w:val="20"/>
            <w:szCs w:val="20"/>
          </w:rPr>
          <w:t>http://www.sharethis.com/get-sharing-tools/#sthash.ORY0QZIk.dpbs</w:t>
        </w:r>
      </w:hyperlink>
    </w:p>
    <w:p w:rsidR="006B4501" w:rsidRPr="006B4501" w:rsidRDefault="006B4501" w:rsidP="006B4501"/>
    <w:p w:rsidR="00A10C31" w:rsidRDefault="006B4501" w:rsidP="00771D87">
      <w:pPr>
        <w:pStyle w:val="Heading2"/>
      </w:pPr>
      <w:r>
        <w:t>11</w:t>
      </w:r>
      <w:r w:rsidR="00A10C31">
        <w:t xml:space="preserve">. New User </w:t>
      </w:r>
      <w:r w:rsidR="00527ED7">
        <w:t>Signup</w:t>
      </w:r>
    </w:p>
    <w:p w:rsidR="00A10C31" w:rsidRDefault="00A10C31" w:rsidP="00A10C31">
      <w:r>
        <w:t>Login with Facebook etc.</w:t>
      </w:r>
    </w:p>
    <w:p w:rsidR="00A10C31" w:rsidRDefault="00A10C31" w:rsidP="00A10C31">
      <w:r>
        <w:t>Provide captcha</w:t>
      </w:r>
    </w:p>
    <w:p w:rsidR="009A4657" w:rsidRDefault="009A4657" w:rsidP="00A10C31"/>
    <w:p w:rsidR="009A4657" w:rsidRDefault="009A4657" w:rsidP="009A4657">
      <w:pPr>
        <w:pStyle w:val="Heading2"/>
      </w:pPr>
      <w:r>
        <w:t>12. Custom Computer Build</w:t>
      </w:r>
      <w:r w:rsidR="00DE357C">
        <w:t xml:space="preserve"> (Design your own computer)</w:t>
      </w:r>
    </w:p>
    <w:p w:rsidR="00DE357C" w:rsidRDefault="00DE357C" w:rsidP="00DE357C">
      <w:r>
        <w:t xml:space="preserve">See </w:t>
      </w:r>
      <w:hyperlink r:id="rId26" w:history="1">
        <w:r w:rsidRPr="00EC00E6">
          <w:rPr>
            <w:rStyle w:val="Hyperlink"/>
          </w:rPr>
          <w:t>http://www.umart.com.au/umart1/pro/build_computer1.phtml?id=10&amp;bid=2&amp;id2=9</w:t>
        </w:r>
      </w:hyperlink>
    </w:p>
    <w:p w:rsidR="00A10C31" w:rsidRPr="00A10C31" w:rsidRDefault="00DE357C" w:rsidP="00A10C31">
      <w:r>
        <w:rPr>
          <w:noProof/>
          <w:lang w:eastAsia="en-AU"/>
        </w:rPr>
        <w:drawing>
          <wp:inline distT="0" distB="0" distL="0" distR="0" wp14:anchorId="7C2BDCB1" wp14:editId="763BA341">
            <wp:extent cx="5731510" cy="22498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249805"/>
                    </a:xfrm>
                    <a:prstGeom prst="rect">
                      <a:avLst/>
                    </a:prstGeom>
                  </pic:spPr>
                </pic:pic>
              </a:graphicData>
            </a:graphic>
          </wp:inline>
        </w:drawing>
      </w:r>
    </w:p>
    <w:p w:rsidR="00794C36" w:rsidRDefault="00794C36" w:rsidP="000C0C75"/>
    <w:p w:rsidR="00794C36" w:rsidRDefault="002B61C1" w:rsidP="002B61C1">
      <w:pPr>
        <w:pStyle w:val="Heading1"/>
        <w:numPr>
          <w:ilvl w:val="0"/>
          <w:numId w:val="4"/>
        </w:numPr>
      </w:pPr>
      <w:r>
        <w:t>Admin Panel</w:t>
      </w:r>
    </w:p>
    <w:p w:rsidR="002B61C1" w:rsidRDefault="002B61C1" w:rsidP="002B61C1"/>
    <w:p w:rsidR="002B61C1" w:rsidRDefault="009F3A0F" w:rsidP="002B61C1">
      <w:pPr>
        <w:pStyle w:val="Heading2"/>
        <w:numPr>
          <w:ilvl w:val="0"/>
          <w:numId w:val="8"/>
        </w:numPr>
      </w:pPr>
      <w:r>
        <w:t>Product</w:t>
      </w:r>
      <w:r w:rsidR="002B61C1">
        <w:t xml:space="preserve"> Headings</w:t>
      </w:r>
    </w:p>
    <w:p w:rsidR="006B0666" w:rsidRDefault="006B0666" w:rsidP="002B61C1">
      <w:r>
        <w:t xml:space="preserve">Check </w:t>
      </w:r>
      <w:hyperlink r:id="rId28" w:history="1">
        <w:r w:rsidRPr="00EC00E6">
          <w:rPr>
            <w:rStyle w:val="Hyperlink"/>
          </w:rPr>
          <w:t>www.gocomp.com.au/administrator</w:t>
        </w:r>
      </w:hyperlink>
    </w:p>
    <w:p w:rsidR="00A17B8E" w:rsidRDefault="00A17B8E" w:rsidP="00A17B8E">
      <w:r>
        <w:t>There may be any number of headings in a page</w:t>
      </w:r>
    </w:p>
    <w:p w:rsidR="00A17B8E" w:rsidRDefault="00A17B8E" w:rsidP="00A17B8E">
      <w:r>
        <w:t xml:space="preserve">Each heading has an associated </w:t>
      </w:r>
      <w:proofErr w:type="spellStart"/>
      <w:r>
        <w:t>sql</w:t>
      </w:r>
      <w:proofErr w:type="spellEnd"/>
      <w:r>
        <w:t xml:space="preserve"> query which creates an item list. </w:t>
      </w:r>
      <w:proofErr w:type="spellStart"/>
      <w:proofErr w:type="gramStart"/>
      <w:r>
        <w:t>Eg</w:t>
      </w:r>
      <w:proofErr w:type="spellEnd"/>
      <w:r>
        <w:t>.:</w:t>
      </w:r>
      <w:proofErr w:type="gramEnd"/>
    </w:p>
    <w:p w:rsidR="00A17B8E" w:rsidRDefault="00A17B8E" w:rsidP="00A17B8E">
      <w:r>
        <w:t>HEADING = Wired Microsoft Keyboards</w:t>
      </w:r>
    </w:p>
    <w:p w:rsidR="00A17B8E" w:rsidRPr="00A17B8E" w:rsidRDefault="00A17B8E" w:rsidP="00A17B8E">
      <w:pPr>
        <w:rPr>
          <w:b/>
        </w:rPr>
      </w:pPr>
      <w:r>
        <w:t xml:space="preserve">QUERY </w:t>
      </w:r>
      <w:proofErr w:type="gramStart"/>
      <w:r>
        <w:t xml:space="preserve">=  </w:t>
      </w:r>
      <w:r w:rsidRPr="00A17B8E">
        <w:rPr>
          <w:b/>
        </w:rPr>
        <w:t>CATEGORY</w:t>
      </w:r>
      <w:proofErr w:type="gramEnd"/>
      <w:r w:rsidRPr="00A17B8E">
        <w:rPr>
          <w:b/>
        </w:rPr>
        <w:t xml:space="preserve"> = “KBD” AND BRAND = “MSF” AND M1 = “WIRED”</w:t>
      </w:r>
    </w:p>
    <w:p w:rsidR="006B4501" w:rsidRDefault="006B4501" w:rsidP="006B4501"/>
    <w:p w:rsidR="006B4501" w:rsidRDefault="006B4501" w:rsidP="006B4501">
      <w:r>
        <w:t>These will be created in admin panel as below:</w:t>
      </w:r>
    </w:p>
    <w:p w:rsidR="006B4501" w:rsidRDefault="006B4501" w:rsidP="006B4501">
      <w:r>
        <w:rPr>
          <w:noProof/>
          <w:lang w:eastAsia="en-AU"/>
        </w:rPr>
        <w:lastRenderedPageBreak/>
        <w:drawing>
          <wp:inline distT="0" distB="0" distL="0" distR="0" wp14:anchorId="540B6E10" wp14:editId="558A3DE5">
            <wp:extent cx="5731510" cy="274637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46375"/>
                    </a:xfrm>
                    <a:prstGeom prst="rect">
                      <a:avLst/>
                    </a:prstGeom>
                  </pic:spPr>
                </pic:pic>
              </a:graphicData>
            </a:graphic>
          </wp:inline>
        </w:drawing>
      </w:r>
    </w:p>
    <w:p w:rsidR="006B0666" w:rsidRDefault="006B0666" w:rsidP="002B61C1"/>
    <w:p w:rsidR="006B0666" w:rsidRDefault="006B0666" w:rsidP="009F3A0F">
      <w:pPr>
        <w:pStyle w:val="Heading2"/>
        <w:numPr>
          <w:ilvl w:val="0"/>
          <w:numId w:val="8"/>
        </w:numPr>
      </w:pPr>
      <w:r>
        <w:t>Product List</w:t>
      </w:r>
    </w:p>
    <w:p w:rsidR="006B0666" w:rsidRDefault="00631104" w:rsidP="00631104">
      <w:pPr>
        <w:pStyle w:val="ListParagraph"/>
        <w:numPr>
          <w:ilvl w:val="0"/>
          <w:numId w:val="9"/>
        </w:numPr>
      </w:pPr>
      <w:r>
        <w:t>List all Products for p</w:t>
      </w:r>
      <w:r w:rsidR="006B0666">
        <w:t>roduct specs, image manipulation</w:t>
      </w:r>
      <w:r>
        <w:t>.</w:t>
      </w:r>
    </w:p>
    <w:p w:rsidR="00631104" w:rsidRDefault="00631104" w:rsidP="00631104">
      <w:pPr>
        <w:pStyle w:val="ListParagraph"/>
        <w:numPr>
          <w:ilvl w:val="0"/>
          <w:numId w:val="9"/>
        </w:numPr>
      </w:pPr>
      <w:r>
        <w:t xml:space="preserve">Filter by all fields in Item table. </w:t>
      </w:r>
    </w:p>
    <w:p w:rsidR="006B0666" w:rsidRDefault="00631104" w:rsidP="00631104">
      <w:pPr>
        <w:pStyle w:val="ListParagraph"/>
        <w:numPr>
          <w:ilvl w:val="0"/>
          <w:numId w:val="9"/>
        </w:numPr>
      </w:pPr>
      <w:r>
        <w:t>E</w:t>
      </w:r>
      <w:r w:rsidR="006B0666">
        <w:t>dit all the fields for Item Table here</w:t>
      </w:r>
    </w:p>
    <w:p w:rsidR="00481D15" w:rsidRDefault="00481D15" w:rsidP="009F3A0F">
      <w:pPr>
        <w:pStyle w:val="ListParagraph"/>
        <w:ind w:left="1080"/>
      </w:pPr>
    </w:p>
    <w:p w:rsidR="009F3A0F" w:rsidRDefault="009F3A0F" w:rsidP="009F3A0F">
      <w:pPr>
        <w:pStyle w:val="Heading2"/>
        <w:numPr>
          <w:ilvl w:val="0"/>
          <w:numId w:val="8"/>
        </w:numPr>
      </w:pPr>
      <w:r>
        <w:t>Manage Specials</w:t>
      </w:r>
    </w:p>
    <w:p w:rsidR="009E2B2F" w:rsidRPr="009E2B2F" w:rsidRDefault="009E2B2F" w:rsidP="009E2B2F">
      <w:r>
        <w:t>Set Item as one of the 4:- Shell Shocker, Daily Deal, Marketplace Spotlight, Manager’s Special using an admin panel such as below:</w:t>
      </w:r>
    </w:p>
    <w:p w:rsidR="006B0666" w:rsidRDefault="009F3A0F" w:rsidP="006B0666">
      <w:pPr>
        <w:pStyle w:val="ListParagraph"/>
      </w:pPr>
      <w:r>
        <w:t xml:space="preserve">Check </w:t>
      </w:r>
      <w:hyperlink r:id="rId29" w:history="1">
        <w:r w:rsidRPr="00EC00E6">
          <w:rPr>
            <w:rStyle w:val="Hyperlink"/>
          </w:rPr>
          <w:t>www.auscompcomputers.com/admin/hotspecial</w:t>
        </w:r>
      </w:hyperlink>
    </w:p>
    <w:p w:rsidR="009E4C83" w:rsidRDefault="009E4C83" w:rsidP="006B0666">
      <w:pPr>
        <w:pStyle w:val="ListParagraph"/>
      </w:pPr>
    </w:p>
    <w:p w:rsidR="009F3A0F" w:rsidRDefault="009F3A0F" w:rsidP="006B0666">
      <w:pPr>
        <w:pStyle w:val="ListParagraph"/>
      </w:pPr>
      <w:r>
        <w:rPr>
          <w:noProof/>
          <w:lang w:eastAsia="en-AU"/>
        </w:rPr>
        <w:drawing>
          <wp:inline distT="0" distB="0" distL="0" distR="0" wp14:anchorId="5CBC548D" wp14:editId="33E7E85F">
            <wp:extent cx="5731510" cy="240538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05380"/>
                    </a:xfrm>
                    <a:prstGeom prst="rect">
                      <a:avLst/>
                    </a:prstGeom>
                  </pic:spPr>
                </pic:pic>
              </a:graphicData>
            </a:graphic>
          </wp:inline>
        </w:drawing>
      </w:r>
    </w:p>
    <w:p w:rsidR="00E234CB" w:rsidRDefault="00E234CB" w:rsidP="006B0666">
      <w:pPr>
        <w:pStyle w:val="ListParagraph"/>
      </w:pPr>
    </w:p>
    <w:p w:rsidR="006B0666" w:rsidRDefault="00E234CB" w:rsidP="003A5177">
      <w:pPr>
        <w:pStyle w:val="Heading2"/>
        <w:numPr>
          <w:ilvl w:val="0"/>
          <w:numId w:val="8"/>
        </w:numPr>
      </w:pPr>
      <w:r>
        <w:lastRenderedPageBreak/>
        <w:t>Manage Banners</w:t>
      </w:r>
    </w:p>
    <w:p w:rsidR="00E234CB" w:rsidRDefault="00E234CB" w:rsidP="003A5177">
      <w:pPr>
        <w:pStyle w:val="Heading2"/>
        <w:numPr>
          <w:ilvl w:val="0"/>
          <w:numId w:val="8"/>
        </w:numPr>
      </w:pPr>
      <w:r>
        <w:t>Manage home page News content</w:t>
      </w:r>
    </w:p>
    <w:p w:rsidR="009E4C83" w:rsidRDefault="009E4C83" w:rsidP="003A5177">
      <w:pPr>
        <w:pStyle w:val="Heading2"/>
        <w:numPr>
          <w:ilvl w:val="0"/>
          <w:numId w:val="8"/>
        </w:numPr>
      </w:pPr>
      <w:r>
        <w:t>Google Analytics panel</w:t>
      </w:r>
    </w:p>
    <w:p w:rsidR="009E4C83" w:rsidRDefault="009E4C83" w:rsidP="003A5177">
      <w:pPr>
        <w:pStyle w:val="Heading2"/>
        <w:numPr>
          <w:ilvl w:val="0"/>
          <w:numId w:val="8"/>
        </w:numPr>
      </w:pPr>
      <w:r>
        <w:t>User Registration and Management</w:t>
      </w:r>
    </w:p>
    <w:p w:rsidR="009E4C83" w:rsidRDefault="00E234CB" w:rsidP="003A5177">
      <w:pPr>
        <w:pStyle w:val="Heading2"/>
        <w:numPr>
          <w:ilvl w:val="0"/>
          <w:numId w:val="8"/>
        </w:numPr>
      </w:pPr>
      <w:r>
        <w:t>Manage Website Admin Users</w:t>
      </w:r>
    </w:p>
    <w:p w:rsidR="00E234CB" w:rsidRDefault="00E234CB" w:rsidP="003A5177">
      <w:pPr>
        <w:pStyle w:val="Heading2"/>
        <w:numPr>
          <w:ilvl w:val="0"/>
          <w:numId w:val="8"/>
        </w:numPr>
      </w:pPr>
      <w:r>
        <w:t>Manage Prebuilt Systems</w:t>
      </w:r>
    </w:p>
    <w:p w:rsidR="00E234CB" w:rsidRDefault="00E234CB" w:rsidP="00E234CB">
      <w:pPr>
        <w:pStyle w:val="ListParagraph"/>
      </w:pPr>
      <w:r>
        <w:t xml:space="preserve">See </w:t>
      </w:r>
      <w:hyperlink r:id="rId31" w:history="1">
        <w:r w:rsidRPr="00EC00E6">
          <w:rPr>
            <w:rStyle w:val="Hyperlink"/>
          </w:rPr>
          <w:t>www.gocomp.com.au</w:t>
        </w:r>
      </w:hyperlink>
      <w:r>
        <w:t xml:space="preserve"> admin panel at</w:t>
      </w:r>
    </w:p>
    <w:p w:rsidR="00E234CB" w:rsidRDefault="00A55DFA" w:rsidP="00E234CB">
      <w:pPr>
        <w:pStyle w:val="ListParagraph"/>
      </w:pPr>
      <w:hyperlink r:id="rId32" w:history="1">
        <w:r w:rsidR="00E234CB" w:rsidRPr="00EC00E6">
          <w:rPr>
            <w:rStyle w:val="Hyperlink"/>
          </w:rPr>
          <w:t>http://www.gocomp.com.au/administrator/index.php?cpath=prebuiltcomputercategories</w:t>
        </w:r>
      </w:hyperlink>
    </w:p>
    <w:p w:rsidR="00E234CB" w:rsidRDefault="00E234CB" w:rsidP="00E234CB">
      <w:pPr>
        <w:pStyle w:val="ListParagraph"/>
      </w:pPr>
      <w:r>
        <w:rPr>
          <w:noProof/>
          <w:lang w:eastAsia="en-AU"/>
        </w:rPr>
        <w:drawing>
          <wp:inline distT="0" distB="0" distL="0" distR="0" wp14:anchorId="3140EC68" wp14:editId="53975DDA">
            <wp:extent cx="5731510" cy="35661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566160"/>
                    </a:xfrm>
                    <a:prstGeom prst="rect">
                      <a:avLst/>
                    </a:prstGeom>
                  </pic:spPr>
                </pic:pic>
              </a:graphicData>
            </a:graphic>
          </wp:inline>
        </w:drawing>
      </w:r>
    </w:p>
    <w:p w:rsidR="00E234CB" w:rsidRDefault="00E234CB" w:rsidP="00E234CB">
      <w:pPr>
        <w:pStyle w:val="ListParagraph"/>
      </w:pPr>
      <w:r>
        <w:t>Admin Panel</w:t>
      </w:r>
    </w:p>
    <w:p w:rsidR="00E234CB" w:rsidRPr="00E234CB" w:rsidRDefault="00A55DFA" w:rsidP="00E234CB">
      <w:pPr>
        <w:pStyle w:val="ListParagraph"/>
      </w:pPr>
      <w:hyperlink r:id="rId34" w:history="1">
        <w:r w:rsidR="00E234CB" w:rsidRPr="00E234CB">
          <w:rPr>
            <w:rStyle w:val="Hyperlink"/>
          </w:rPr>
          <w:t>http://www.gocomp.com.au/administrator/index.php?cpath=computersystems&amp;action=edit&amp;cid=269&amp;pid=269&amp;id=271&amp;systemid=3</w:t>
        </w:r>
      </w:hyperlink>
    </w:p>
    <w:p w:rsidR="00E234CB" w:rsidRPr="00E234CB" w:rsidRDefault="00E234CB" w:rsidP="00E234CB">
      <w:pPr>
        <w:pStyle w:val="ListParagraph"/>
        <w:rPr>
          <w:b/>
        </w:rPr>
      </w:pPr>
    </w:p>
    <w:p w:rsidR="00E234CB" w:rsidRDefault="00E234CB" w:rsidP="00E234CB">
      <w:pPr>
        <w:pStyle w:val="ListParagraph"/>
      </w:pPr>
      <w:r>
        <w:rPr>
          <w:noProof/>
          <w:lang w:eastAsia="en-AU"/>
        </w:rPr>
        <w:lastRenderedPageBreak/>
        <w:drawing>
          <wp:inline distT="0" distB="0" distL="0" distR="0" wp14:anchorId="2011327B" wp14:editId="00A6ED12">
            <wp:extent cx="5731510" cy="3883025"/>
            <wp:effectExtent l="0" t="0" r="254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883025"/>
                    </a:xfrm>
                    <a:prstGeom prst="rect">
                      <a:avLst/>
                    </a:prstGeom>
                  </pic:spPr>
                </pic:pic>
              </a:graphicData>
            </a:graphic>
          </wp:inline>
        </w:drawing>
      </w:r>
    </w:p>
    <w:p w:rsidR="00E234CB" w:rsidRPr="002B61C1" w:rsidRDefault="00E234CB" w:rsidP="00E234CB">
      <w:pPr>
        <w:pStyle w:val="ListParagraph"/>
      </w:pPr>
    </w:p>
    <w:p w:rsidR="002B61C1" w:rsidRDefault="002B61C1" w:rsidP="000C0C75"/>
    <w:p w:rsidR="002B61C1" w:rsidRDefault="00617E38" w:rsidP="00617E38">
      <w:pPr>
        <w:pStyle w:val="Heading2"/>
        <w:numPr>
          <w:ilvl w:val="0"/>
          <w:numId w:val="8"/>
        </w:numPr>
      </w:pPr>
      <w:proofErr w:type="spellStart"/>
      <w:r>
        <w:t>Ebay</w:t>
      </w:r>
      <w:proofErr w:type="spellEnd"/>
      <w:r>
        <w:t>/Amazon Store Integration</w:t>
      </w:r>
    </w:p>
    <w:p w:rsidR="00617E38" w:rsidRDefault="00617E38" w:rsidP="00617E38"/>
    <w:p w:rsidR="00617E38" w:rsidRDefault="00A55DFA" w:rsidP="00617E38">
      <w:pPr>
        <w:pStyle w:val="NormalWeb"/>
        <w:spacing w:before="0" w:beforeAutospacing="0" w:after="0" w:afterAutospacing="0"/>
      </w:pPr>
      <w:hyperlink r:id="rId36" w:history="1">
        <w:r w:rsidR="00617E38">
          <w:rPr>
            <w:rStyle w:val="Hyperlink"/>
            <w:rFonts w:ascii="Arial" w:eastAsiaTheme="majorEastAsia" w:hAnsi="Arial" w:cs="Arial"/>
            <w:color w:val="1155CC"/>
            <w:sz w:val="22"/>
            <w:szCs w:val="22"/>
          </w:rPr>
          <w:t>http://www.magentocommerce.com/magento-connect/ebay-magento-integration-order-import-and-stock-level-synchronization-also-supports-amazon-rakuten.html</w:t>
        </w:r>
      </w:hyperlink>
    </w:p>
    <w:p w:rsidR="00157FA8" w:rsidRDefault="00157FA8" w:rsidP="00157FA8">
      <w:pPr>
        <w:pStyle w:val="Heading2"/>
        <w:shd w:val="clear" w:color="auto" w:fill="FFFFFF"/>
        <w:spacing w:before="0" w:after="375"/>
        <w:rPr>
          <w:rFonts w:ascii="CallunaSansSemiBold" w:hAnsi="CallunaSansSemiBold"/>
          <w:color w:val="F47B20"/>
          <w:sz w:val="44"/>
          <w:szCs w:val="44"/>
        </w:rPr>
      </w:pPr>
      <w:proofErr w:type="gramStart"/>
      <w:r>
        <w:rPr>
          <w:rFonts w:ascii="CallunaSansSemiBold" w:hAnsi="CallunaSansSemiBold"/>
          <w:b/>
          <w:bCs/>
          <w:color w:val="F47B20"/>
          <w:sz w:val="44"/>
          <w:szCs w:val="44"/>
        </w:rPr>
        <w:t>eBay-</w:t>
      </w:r>
      <w:proofErr w:type="spellStart"/>
      <w:r>
        <w:rPr>
          <w:rFonts w:ascii="CallunaSansSemiBold" w:hAnsi="CallunaSansSemiBold"/>
          <w:b/>
          <w:bCs/>
          <w:color w:val="F47B20"/>
          <w:sz w:val="44"/>
          <w:szCs w:val="44"/>
        </w:rPr>
        <w:t>Magento</w:t>
      </w:r>
      <w:proofErr w:type="spellEnd"/>
      <w:proofErr w:type="gramEnd"/>
      <w:r>
        <w:rPr>
          <w:rFonts w:ascii="CallunaSansSemiBold" w:hAnsi="CallunaSansSemiBold"/>
          <w:b/>
          <w:bCs/>
          <w:color w:val="F47B20"/>
          <w:sz w:val="44"/>
          <w:szCs w:val="44"/>
        </w:rPr>
        <w:t xml:space="preserve"> Integration - Order Import and Stock Level Synchronization. Also supports Amazon, </w:t>
      </w:r>
      <w:proofErr w:type="spellStart"/>
      <w:r>
        <w:rPr>
          <w:rFonts w:ascii="CallunaSansSemiBold" w:hAnsi="CallunaSansSemiBold"/>
          <w:b/>
          <w:bCs/>
          <w:color w:val="F47B20"/>
          <w:sz w:val="44"/>
          <w:szCs w:val="44"/>
        </w:rPr>
        <w:t>Rakuten</w:t>
      </w:r>
      <w:proofErr w:type="spellEnd"/>
    </w:p>
    <w:p w:rsidR="00157FA8" w:rsidRPr="00986788" w:rsidRDefault="00A55DFA" w:rsidP="00157FA8">
      <w:pPr>
        <w:pStyle w:val="NormalWeb"/>
        <w:shd w:val="clear" w:color="auto" w:fill="FFFFFF"/>
        <w:spacing w:before="0" w:beforeAutospacing="0" w:after="0" w:afterAutospacing="0"/>
        <w:rPr>
          <w:rFonts w:ascii="Helvetica" w:hAnsi="Helvetica" w:cs="Helvetica"/>
        </w:rPr>
      </w:pPr>
      <w:hyperlink r:id="rId37" w:history="1">
        <w:r w:rsidR="00157FA8" w:rsidRPr="00986788">
          <w:rPr>
            <w:rStyle w:val="Hyperlink"/>
            <w:rFonts w:ascii="Helvetica" w:hAnsi="Helvetica" w:cs="Helvetica"/>
            <w:color w:val="auto"/>
          </w:rPr>
          <w:t>The</w:t>
        </w:r>
        <w:r w:rsidR="00157FA8" w:rsidRPr="00986788">
          <w:rPr>
            <w:rStyle w:val="apple-converted-space"/>
            <w:rFonts w:ascii="Helvetica" w:eastAsiaTheme="majorEastAsia" w:hAnsi="Helvetica" w:cs="Helvetica"/>
          </w:rPr>
          <w:t> </w:t>
        </w:r>
        <w:r w:rsidR="00157FA8" w:rsidRPr="00986788">
          <w:rPr>
            <w:rStyle w:val="Strong"/>
            <w:rFonts w:ascii="Helvetica" w:eastAsiaTheme="majorEastAsia" w:hAnsi="Helvetica" w:cs="Helvetica"/>
          </w:rPr>
          <w:t>M2E Pro</w:t>
        </w:r>
        <w:r w:rsidR="00157FA8" w:rsidRPr="00986788">
          <w:rPr>
            <w:rStyle w:val="apple-converted-space"/>
            <w:rFonts w:ascii="Helvetica" w:eastAsiaTheme="majorEastAsia" w:hAnsi="Helvetica" w:cs="Helvetica"/>
          </w:rPr>
          <w:t> </w:t>
        </w:r>
        <w:r w:rsidR="00157FA8" w:rsidRPr="00986788">
          <w:rPr>
            <w:rStyle w:val="Hyperlink"/>
            <w:rFonts w:ascii="Helvetica" w:hAnsi="Helvetica" w:cs="Helvetica"/>
            <w:color w:val="auto"/>
          </w:rPr>
          <w:t xml:space="preserve">extension fully integrates </w:t>
        </w:r>
        <w:proofErr w:type="spellStart"/>
        <w:r w:rsidR="00157FA8" w:rsidRPr="00986788">
          <w:rPr>
            <w:rStyle w:val="Hyperlink"/>
            <w:rFonts w:ascii="Helvetica" w:hAnsi="Helvetica" w:cs="Helvetica"/>
            <w:color w:val="auto"/>
          </w:rPr>
          <w:t>Magento</w:t>
        </w:r>
        <w:proofErr w:type="spellEnd"/>
        <w:r w:rsidR="00157FA8" w:rsidRPr="00986788">
          <w:rPr>
            <w:rStyle w:val="Hyperlink"/>
            <w:rFonts w:ascii="Helvetica" w:hAnsi="Helvetica" w:cs="Helvetica"/>
            <w:color w:val="auto"/>
          </w:rPr>
          <w:t xml:space="preserve"> into eBay, Amazon and </w:t>
        </w:r>
        <w:proofErr w:type="spellStart"/>
        <w:r w:rsidR="00157FA8" w:rsidRPr="00986788">
          <w:rPr>
            <w:rStyle w:val="Hyperlink"/>
            <w:rFonts w:ascii="Helvetica" w:hAnsi="Helvetica" w:cs="Helvetica"/>
            <w:color w:val="auto"/>
          </w:rPr>
          <w:t>Rakuten</w:t>
        </w:r>
        <w:proofErr w:type="spellEnd"/>
        <w:r w:rsidR="00157FA8" w:rsidRPr="00986788">
          <w:rPr>
            <w:rStyle w:val="Hyperlink"/>
            <w:rFonts w:ascii="Helvetica" w:hAnsi="Helvetica" w:cs="Helvetica"/>
            <w:color w:val="auto"/>
          </w:rPr>
          <w:t xml:space="preserve"> platform</w:t>
        </w:r>
      </w:hyperlink>
      <w:r w:rsidR="00157FA8" w:rsidRPr="00986788">
        <w:rPr>
          <w:rFonts w:ascii="Helvetica" w:hAnsi="Helvetica" w:cs="Helvetica"/>
        </w:rPr>
        <w:t>. This allows quick and simple creation as well as management of product listings (</w:t>
      </w:r>
      <w:proofErr w:type="spellStart"/>
      <w:r w:rsidR="00157FA8" w:rsidRPr="00986788">
        <w:rPr>
          <w:rFonts w:ascii="Helvetica" w:hAnsi="Helvetica" w:cs="Helvetica"/>
        </w:rPr>
        <w:t>inc.</w:t>
      </w:r>
      <w:proofErr w:type="spellEnd"/>
      <w:r w:rsidR="00157FA8" w:rsidRPr="00986788">
        <w:rPr>
          <w:rFonts w:ascii="Helvetica" w:hAnsi="Helvetica" w:cs="Helvetica"/>
        </w:rPr>
        <w:t xml:space="preserve"> automated synchronization of stock levels, pricing, and product details), import of eBay/Amazon/</w:t>
      </w:r>
      <w:proofErr w:type="spellStart"/>
      <w:r w:rsidR="00157FA8" w:rsidRPr="00986788">
        <w:rPr>
          <w:rFonts w:ascii="Helvetica" w:hAnsi="Helvetica" w:cs="Helvetica"/>
        </w:rPr>
        <w:t>Rakuten</w:t>
      </w:r>
      <w:proofErr w:type="spellEnd"/>
      <w:r w:rsidR="00157FA8" w:rsidRPr="00986788">
        <w:rPr>
          <w:rFonts w:ascii="Helvetica" w:hAnsi="Helvetica" w:cs="Helvetica"/>
        </w:rPr>
        <w:t xml:space="preserve"> order, automated feedback posting for buyers and many other tasks which significantly reduce time required for listing maintenance.</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 xml:space="preserve">The extension interacts with all 23 major eBay, 7 Amazon and 2 </w:t>
      </w:r>
      <w:proofErr w:type="spellStart"/>
      <w:r w:rsidRPr="00986788">
        <w:rPr>
          <w:rFonts w:ascii="Helvetica" w:hAnsi="Helvetica" w:cs="Helvetica"/>
        </w:rPr>
        <w:t>Rakuten</w:t>
      </w:r>
      <w:proofErr w:type="spellEnd"/>
      <w:r w:rsidRPr="00986788">
        <w:rPr>
          <w:rFonts w:ascii="Helvetica" w:hAnsi="Helvetica" w:cs="Helvetica"/>
        </w:rPr>
        <w:t xml:space="preserve"> (USA at the moment) marketplaces. It supports multiple eBay/Amazon/</w:t>
      </w:r>
      <w:proofErr w:type="spellStart"/>
      <w:r w:rsidRPr="00986788">
        <w:rPr>
          <w:rFonts w:ascii="Helvetica" w:hAnsi="Helvetica" w:cs="Helvetica"/>
        </w:rPr>
        <w:t>Rakuten</w:t>
      </w:r>
      <w:proofErr w:type="spellEnd"/>
      <w:r w:rsidRPr="00986788">
        <w:rPr>
          <w:rFonts w:ascii="Helvetica" w:hAnsi="Helvetica" w:cs="Helvetica"/>
        </w:rPr>
        <w:t xml:space="preserve"> accounts and multiple </w:t>
      </w:r>
      <w:proofErr w:type="spellStart"/>
      <w:r w:rsidRPr="00986788">
        <w:rPr>
          <w:rFonts w:ascii="Helvetica" w:hAnsi="Helvetica" w:cs="Helvetica"/>
        </w:rPr>
        <w:t>Magento</w:t>
      </w:r>
      <w:proofErr w:type="spellEnd"/>
      <w:r w:rsidRPr="00986788">
        <w:rPr>
          <w:rFonts w:ascii="Helvetica" w:hAnsi="Helvetica" w:cs="Helvetica"/>
        </w:rPr>
        <w:t xml:space="preserve"> stores.</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The M2E Pro listings are based on 3 types of templates:</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Selling Format</w:t>
      </w:r>
      <w:r w:rsidRPr="00986788">
        <w:rPr>
          <w:rFonts w:ascii="Helvetica" w:hAnsi="Helvetica" w:cs="Helvetica"/>
        </w:rPr>
        <w:t>,</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Description</w:t>
      </w:r>
      <w:r w:rsidRPr="00986788">
        <w:rPr>
          <w:rStyle w:val="apple-converted-space"/>
          <w:rFonts w:ascii="Helvetica" w:eastAsiaTheme="majorEastAsia" w:hAnsi="Helvetica" w:cs="Helvetica"/>
        </w:rPr>
        <w:t> </w:t>
      </w:r>
      <w:r w:rsidRPr="00986788">
        <w:rPr>
          <w:rFonts w:ascii="Helvetica" w:hAnsi="Helvetica" w:cs="Helvetica"/>
        </w:rPr>
        <w:t>and</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General</w:t>
      </w:r>
      <w:r w:rsidRPr="00986788">
        <w:rPr>
          <w:rStyle w:val="apple-converted-space"/>
          <w:rFonts w:ascii="Helvetica" w:eastAsiaTheme="majorEastAsia" w:hAnsi="Helvetica" w:cs="Helvetica"/>
        </w:rPr>
        <w:t> </w:t>
      </w:r>
      <w:r w:rsidRPr="00986788">
        <w:rPr>
          <w:rFonts w:ascii="Helvetica" w:hAnsi="Helvetica" w:cs="Helvetica"/>
        </w:rPr>
        <w:t>which provides flexibility and minimizes efforts.</w:t>
      </w:r>
    </w:p>
    <w:p w:rsidR="00157FA8" w:rsidRPr="00986788" w:rsidRDefault="00157FA8" w:rsidP="00157FA8">
      <w:pPr>
        <w:numPr>
          <w:ilvl w:val="0"/>
          <w:numId w:val="11"/>
        </w:numPr>
        <w:shd w:val="clear" w:color="auto" w:fill="FFFFFF"/>
        <w:spacing w:after="0" w:line="240" w:lineRule="auto"/>
        <w:ind w:left="0"/>
        <w:rPr>
          <w:rFonts w:ascii="Helvetica" w:hAnsi="Helvetica" w:cs="Helvetica"/>
          <w:sz w:val="24"/>
          <w:szCs w:val="24"/>
        </w:rPr>
      </w:pPr>
      <w:r w:rsidRPr="00986788">
        <w:rPr>
          <w:rStyle w:val="Strong"/>
          <w:rFonts w:ascii="Helvetica" w:hAnsi="Helvetica" w:cs="Helvetica"/>
          <w:sz w:val="24"/>
          <w:szCs w:val="24"/>
        </w:rPr>
        <w:t>Selling Format Template</w:t>
      </w:r>
      <w:r w:rsidRPr="00986788">
        <w:rPr>
          <w:rStyle w:val="apple-converted-space"/>
          <w:rFonts w:ascii="Helvetica" w:hAnsi="Helvetica" w:cs="Helvetica"/>
          <w:sz w:val="24"/>
          <w:szCs w:val="24"/>
        </w:rPr>
        <w:t> </w:t>
      </w:r>
      <w:r w:rsidRPr="00986788">
        <w:rPr>
          <w:rFonts w:ascii="Helvetica" w:hAnsi="Helvetica" w:cs="Helvetica"/>
          <w:sz w:val="24"/>
          <w:szCs w:val="24"/>
        </w:rPr>
        <w:t>contains information about listing types, quantities, auction duration and specifies price-related data (including that of Best Offer).</w:t>
      </w:r>
    </w:p>
    <w:p w:rsidR="00157FA8" w:rsidRPr="00986788" w:rsidRDefault="00157FA8" w:rsidP="00157FA8">
      <w:pPr>
        <w:numPr>
          <w:ilvl w:val="0"/>
          <w:numId w:val="11"/>
        </w:numPr>
        <w:shd w:val="clear" w:color="auto" w:fill="FFFFFF"/>
        <w:spacing w:after="0" w:line="240" w:lineRule="auto"/>
        <w:ind w:left="0"/>
        <w:rPr>
          <w:rFonts w:ascii="Helvetica" w:hAnsi="Helvetica" w:cs="Helvetica"/>
          <w:sz w:val="24"/>
          <w:szCs w:val="24"/>
        </w:rPr>
      </w:pPr>
      <w:r w:rsidRPr="00986788">
        <w:rPr>
          <w:rStyle w:val="Strong"/>
          <w:rFonts w:ascii="Helvetica" w:hAnsi="Helvetica" w:cs="Helvetica"/>
          <w:sz w:val="24"/>
          <w:szCs w:val="24"/>
        </w:rPr>
        <w:lastRenderedPageBreak/>
        <w:t>Description Template</w:t>
      </w:r>
      <w:r w:rsidRPr="00986788">
        <w:rPr>
          <w:rStyle w:val="apple-converted-space"/>
          <w:rFonts w:ascii="Helvetica" w:hAnsi="Helvetica" w:cs="Helvetica"/>
          <w:sz w:val="24"/>
          <w:szCs w:val="24"/>
        </w:rPr>
        <w:t> </w:t>
      </w:r>
      <w:r w:rsidRPr="00986788">
        <w:rPr>
          <w:rFonts w:ascii="Helvetica" w:hAnsi="Helvetica" w:cs="Helvetica"/>
          <w:sz w:val="24"/>
          <w:szCs w:val="24"/>
        </w:rPr>
        <w:t>sets products “look and feel”.</w:t>
      </w:r>
    </w:p>
    <w:p w:rsidR="00157FA8" w:rsidRPr="00986788" w:rsidRDefault="00157FA8" w:rsidP="00157FA8">
      <w:pPr>
        <w:numPr>
          <w:ilvl w:val="0"/>
          <w:numId w:val="11"/>
        </w:numPr>
        <w:shd w:val="clear" w:color="auto" w:fill="FFFFFF"/>
        <w:spacing w:after="0" w:line="240" w:lineRule="auto"/>
        <w:ind w:left="0"/>
        <w:rPr>
          <w:rFonts w:ascii="Helvetica" w:hAnsi="Helvetica" w:cs="Helvetica"/>
          <w:sz w:val="24"/>
          <w:szCs w:val="24"/>
        </w:rPr>
      </w:pPr>
      <w:r w:rsidRPr="00986788">
        <w:rPr>
          <w:rStyle w:val="Strong"/>
          <w:rFonts w:ascii="Helvetica" w:hAnsi="Helvetica" w:cs="Helvetica"/>
          <w:sz w:val="24"/>
          <w:szCs w:val="24"/>
        </w:rPr>
        <w:t>General Template</w:t>
      </w:r>
      <w:r w:rsidRPr="00986788">
        <w:rPr>
          <w:rStyle w:val="apple-converted-space"/>
          <w:rFonts w:ascii="Helvetica" w:hAnsi="Helvetica" w:cs="Helvetica"/>
          <w:sz w:val="24"/>
          <w:szCs w:val="24"/>
        </w:rPr>
        <w:t> </w:t>
      </w:r>
      <w:r w:rsidRPr="00986788">
        <w:rPr>
          <w:rFonts w:ascii="Helvetica" w:hAnsi="Helvetica" w:cs="Helvetica"/>
          <w:sz w:val="24"/>
          <w:szCs w:val="24"/>
        </w:rPr>
        <w:t>contains basic settings which are required for successful eBay listing.</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 xml:space="preserve">The listing data synchronization between </w:t>
      </w:r>
      <w:proofErr w:type="spellStart"/>
      <w:r w:rsidRPr="00986788">
        <w:rPr>
          <w:rFonts w:ascii="Helvetica" w:hAnsi="Helvetica" w:cs="Helvetica"/>
        </w:rPr>
        <w:t>Magento</w:t>
      </w:r>
      <w:proofErr w:type="spellEnd"/>
      <w:r w:rsidRPr="00986788">
        <w:rPr>
          <w:rFonts w:ascii="Helvetica" w:hAnsi="Helvetica" w:cs="Helvetica"/>
        </w:rPr>
        <w:t xml:space="preserve"> and eBay is governed by</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Synchronization Template</w:t>
      </w:r>
      <w:r w:rsidRPr="00986788">
        <w:rPr>
          <w:rFonts w:ascii="Helvetica" w:hAnsi="Helvetica" w:cs="Helvetica"/>
        </w:rPr>
        <w:t>.</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The</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Activation / Deactivation Actions, Revise, Relist</w:t>
      </w:r>
      <w:r w:rsidRPr="00986788">
        <w:rPr>
          <w:rStyle w:val="apple-converted-space"/>
          <w:rFonts w:ascii="Helvetica" w:eastAsiaTheme="majorEastAsia" w:hAnsi="Helvetica" w:cs="Helvetica"/>
        </w:rPr>
        <w:t> </w:t>
      </w:r>
      <w:r w:rsidRPr="00986788">
        <w:rPr>
          <w:rFonts w:ascii="Helvetica" w:hAnsi="Helvetica" w:cs="Helvetica"/>
        </w:rPr>
        <w:t>and</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Stop</w:t>
      </w:r>
      <w:r w:rsidRPr="00986788">
        <w:rPr>
          <w:rStyle w:val="apple-converted-space"/>
          <w:rFonts w:ascii="Helvetica" w:eastAsiaTheme="majorEastAsia" w:hAnsi="Helvetica" w:cs="Helvetica"/>
        </w:rPr>
        <w:t> </w:t>
      </w:r>
      <w:r w:rsidRPr="00986788">
        <w:rPr>
          <w:rFonts w:ascii="Helvetica" w:hAnsi="Helvetica" w:cs="Helvetica"/>
        </w:rPr>
        <w:t>rules within templates support implementation of numerous synchronization strategies that can be applied to relevant listings. (</w:t>
      </w:r>
      <w:proofErr w:type="gramStart"/>
      <w:r w:rsidRPr="00986788">
        <w:rPr>
          <w:rFonts w:ascii="Helvetica" w:hAnsi="Helvetica" w:cs="Helvetica"/>
        </w:rPr>
        <w:t>i.e</w:t>
      </w:r>
      <w:proofErr w:type="gramEnd"/>
      <w:r w:rsidRPr="00986788">
        <w:rPr>
          <w:rFonts w:ascii="Helvetica" w:hAnsi="Helvetica" w:cs="Helvetica"/>
        </w:rPr>
        <w:t>. multiple updates: quantity, price, title, description for some items while only quantity for others.) Furthermore it is possible to</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schedule</w:t>
      </w:r>
      <w:r w:rsidRPr="00986788">
        <w:rPr>
          <w:rStyle w:val="apple-converted-space"/>
          <w:rFonts w:ascii="Helvetica" w:eastAsiaTheme="majorEastAsia" w:hAnsi="Helvetica" w:cs="Helvetica"/>
        </w:rPr>
        <w:t> </w:t>
      </w:r>
      <w:r w:rsidRPr="00986788">
        <w:rPr>
          <w:rFonts w:ascii="Helvetica" w:hAnsi="Helvetica" w:cs="Helvetica"/>
        </w:rPr>
        <w:t>product actions (</w:t>
      </w:r>
      <w:r w:rsidRPr="00986788">
        <w:rPr>
          <w:rStyle w:val="Strong"/>
          <w:rFonts w:ascii="Helvetica" w:eastAsiaTheme="majorEastAsia" w:hAnsi="Helvetica" w:cs="Helvetica"/>
        </w:rPr>
        <w:t>list, relist</w:t>
      </w:r>
      <w:r w:rsidRPr="00986788">
        <w:rPr>
          <w:rFonts w:ascii="Helvetica" w:hAnsi="Helvetica" w:cs="Helvetica"/>
        </w:rPr>
        <w:t>) on eBay.</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User friendly interface delivers: simple</w:t>
      </w:r>
      <w:r w:rsidRPr="00986788">
        <w:rPr>
          <w:rStyle w:val="apple-converted-space"/>
          <w:rFonts w:ascii="Helvetica" w:eastAsiaTheme="majorEastAsia" w:hAnsi="Helvetica" w:cs="Helvetica"/>
          <w:b/>
          <w:bCs/>
        </w:rPr>
        <w:t> </w:t>
      </w:r>
      <w:r w:rsidRPr="00986788">
        <w:rPr>
          <w:rFonts w:ascii="Helvetica" w:hAnsi="Helvetica" w:cs="Helvetica"/>
        </w:rPr>
        <w:t>overview,</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“one click” &amp; “bulk”</w:t>
      </w:r>
      <w:r w:rsidRPr="00986788">
        <w:rPr>
          <w:rStyle w:val="apple-converted-space"/>
          <w:rFonts w:ascii="Helvetica" w:eastAsiaTheme="majorEastAsia" w:hAnsi="Helvetica" w:cs="Helvetica"/>
          <w:b/>
          <w:bCs/>
        </w:rPr>
        <w:t> </w:t>
      </w:r>
      <w:r w:rsidRPr="00986788">
        <w:rPr>
          <w:rFonts w:ascii="Helvetica" w:hAnsi="Helvetica" w:cs="Helvetica"/>
        </w:rPr>
        <w:t>management (i.e.</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revise, relist, and stop</w:t>
      </w:r>
      <w:r w:rsidRPr="00986788">
        <w:rPr>
          <w:rFonts w:ascii="Helvetica" w:hAnsi="Helvetica" w:cs="Helvetica"/>
        </w:rPr>
        <w:t xml:space="preserve">) of listed eBay items, quick navigation to those items placed on eBay and products association in </w:t>
      </w:r>
      <w:proofErr w:type="spellStart"/>
      <w:r w:rsidRPr="00986788">
        <w:rPr>
          <w:rFonts w:ascii="Helvetica" w:hAnsi="Helvetica" w:cs="Helvetica"/>
        </w:rPr>
        <w:t>Magento</w:t>
      </w:r>
      <w:proofErr w:type="spellEnd"/>
      <w:r w:rsidRPr="00986788">
        <w:rPr>
          <w:rFonts w:ascii="Helvetica" w:hAnsi="Helvetica" w:cs="Helvetica"/>
        </w:rPr>
        <w:t xml:space="preserve"> store.</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Besides managing items listed by M2E Pro, the extension fully supports (</w:t>
      </w:r>
      <w:r w:rsidRPr="00986788">
        <w:rPr>
          <w:rStyle w:val="Strong"/>
          <w:rFonts w:ascii="Helvetica" w:eastAsiaTheme="majorEastAsia" w:hAnsi="Helvetica" w:cs="Helvetica"/>
        </w:rPr>
        <w:t>relist, stop</w:t>
      </w:r>
      <w:r w:rsidRPr="00986788">
        <w:rPr>
          <w:rFonts w:ascii="Helvetica" w:hAnsi="Helvetica" w:cs="Helvetica"/>
        </w:rPr>
        <w:t xml:space="preserve">) actions for products listed by any other tool (eBay, </w:t>
      </w:r>
      <w:proofErr w:type="spellStart"/>
      <w:r w:rsidRPr="00986788">
        <w:rPr>
          <w:rFonts w:ascii="Helvetica" w:hAnsi="Helvetica" w:cs="Helvetica"/>
        </w:rPr>
        <w:t>ChannelAdvisor</w:t>
      </w:r>
      <w:proofErr w:type="spellEnd"/>
      <w:r w:rsidRPr="00986788">
        <w:rPr>
          <w:rFonts w:ascii="Helvetica" w:hAnsi="Helvetica" w:cs="Helvetica"/>
        </w:rPr>
        <w:t xml:space="preserve">, </w:t>
      </w:r>
      <w:proofErr w:type="spellStart"/>
      <w:r w:rsidRPr="00986788">
        <w:rPr>
          <w:rFonts w:ascii="Helvetica" w:hAnsi="Helvetica" w:cs="Helvetica"/>
        </w:rPr>
        <w:t>Auctiva</w:t>
      </w:r>
      <w:proofErr w:type="spellEnd"/>
      <w:r w:rsidRPr="00986788">
        <w:rPr>
          <w:rFonts w:ascii="Helvetica" w:hAnsi="Helvetica" w:cs="Helvetica"/>
        </w:rPr>
        <w:t xml:space="preserve">, </w:t>
      </w:r>
      <w:proofErr w:type="spellStart"/>
      <w:r w:rsidRPr="00986788">
        <w:rPr>
          <w:rFonts w:ascii="Helvetica" w:hAnsi="Helvetica" w:cs="Helvetica"/>
        </w:rPr>
        <w:t>TurboLister</w:t>
      </w:r>
      <w:proofErr w:type="spellEnd"/>
      <w:r w:rsidRPr="00986788">
        <w:rPr>
          <w:rFonts w:ascii="Helvetica" w:hAnsi="Helvetica" w:cs="Helvetica"/>
        </w:rPr>
        <w:t xml:space="preserve">, </w:t>
      </w:r>
      <w:proofErr w:type="spellStart"/>
      <w:r w:rsidRPr="00986788">
        <w:rPr>
          <w:rFonts w:ascii="Helvetica" w:hAnsi="Helvetica" w:cs="Helvetica"/>
        </w:rPr>
        <w:t>etc</w:t>
      </w:r>
      <w:proofErr w:type="spellEnd"/>
      <w:r w:rsidRPr="00986788">
        <w:rPr>
          <w:rFonts w:ascii="Helvetica" w:hAnsi="Helvetica" w:cs="Helvetica"/>
        </w:rPr>
        <w:t>).</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The most important feature of the extension is the ability to import</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eBay Transactions</w:t>
      </w:r>
      <w:r w:rsidRPr="00986788">
        <w:rPr>
          <w:rStyle w:val="apple-converted-space"/>
          <w:rFonts w:ascii="Helvetica" w:eastAsiaTheme="majorEastAsia" w:hAnsi="Helvetica" w:cs="Helvetica"/>
        </w:rPr>
        <w:t> </w:t>
      </w:r>
      <w:r w:rsidRPr="00986788">
        <w:rPr>
          <w:rFonts w:ascii="Helvetica" w:hAnsi="Helvetica" w:cs="Helvetica"/>
        </w:rPr>
        <w:t>and to create</w:t>
      </w:r>
      <w:r w:rsidRPr="00986788">
        <w:rPr>
          <w:rStyle w:val="apple-converted-space"/>
          <w:rFonts w:ascii="Helvetica" w:eastAsiaTheme="majorEastAsia" w:hAnsi="Helvetica" w:cs="Helvetica"/>
        </w:rPr>
        <w:t> </w:t>
      </w:r>
      <w:proofErr w:type="spellStart"/>
      <w:r w:rsidRPr="00986788">
        <w:rPr>
          <w:rStyle w:val="Strong"/>
          <w:rFonts w:ascii="Helvetica" w:eastAsiaTheme="majorEastAsia" w:hAnsi="Helvetica" w:cs="Helvetica"/>
        </w:rPr>
        <w:t>Magento</w:t>
      </w:r>
      <w:proofErr w:type="spellEnd"/>
      <w:r w:rsidRPr="00986788">
        <w:rPr>
          <w:rStyle w:val="Strong"/>
          <w:rFonts w:ascii="Helvetica" w:eastAsiaTheme="majorEastAsia" w:hAnsi="Helvetica" w:cs="Helvetica"/>
        </w:rPr>
        <w:t xml:space="preserve"> Orders</w:t>
      </w:r>
      <w:r w:rsidRPr="00986788">
        <w:rPr>
          <w:rFonts w:ascii="Helvetica" w:hAnsi="Helvetica" w:cs="Helvetica"/>
        </w:rPr>
        <w:t xml:space="preserve">. As far as order management, the extension treats eBay originated orders as regular </w:t>
      </w:r>
      <w:proofErr w:type="spellStart"/>
      <w:r w:rsidRPr="00986788">
        <w:rPr>
          <w:rFonts w:ascii="Helvetica" w:hAnsi="Helvetica" w:cs="Helvetica"/>
        </w:rPr>
        <w:t>Magento</w:t>
      </w:r>
      <w:proofErr w:type="spellEnd"/>
      <w:r w:rsidRPr="00986788">
        <w:rPr>
          <w:rFonts w:ascii="Helvetica" w:hAnsi="Helvetica" w:cs="Helvetica"/>
        </w:rPr>
        <w:t xml:space="preserve"> orders.</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 xml:space="preserve">Order </w:t>
      </w:r>
      <w:proofErr w:type="spellStart"/>
      <w:r w:rsidRPr="00986788">
        <w:rPr>
          <w:rFonts w:ascii="Helvetica" w:hAnsi="Helvetica" w:cs="Helvetica"/>
        </w:rPr>
        <w:t>fulfillment</w:t>
      </w:r>
      <w:proofErr w:type="spellEnd"/>
      <w:r w:rsidRPr="00986788">
        <w:rPr>
          <w:rFonts w:ascii="Helvetica" w:hAnsi="Helvetica" w:cs="Helvetica"/>
        </w:rPr>
        <w:t xml:space="preserve"> process is reflected on eBay. (</w:t>
      </w:r>
      <w:proofErr w:type="gramStart"/>
      <w:r w:rsidRPr="00986788">
        <w:rPr>
          <w:rFonts w:ascii="Helvetica" w:hAnsi="Helvetica" w:cs="Helvetica"/>
        </w:rPr>
        <w:t>i.e</w:t>
      </w:r>
      <w:proofErr w:type="gramEnd"/>
      <w:r w:rsidRPr="00986788">
        <w:rPr>
          <w:rFonts w:ascii="Helvetica" w:hAnsi="Helvetica" w:cs="Helvetica"/>
        </w:rPr>
        <w:t>. when shipment is created, an eBay order gets “Shipped” status. If a shipment has a tracking number, it is also posted to eBay).</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There are flexible settings</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for eBay Transactions</w:t>
      </w:r>
      <w:r w:rsidRPr="00986788">
        <w:rPr>
          <w:rStyle w:val="apple-converted-space"/>
          <w:rFonts w:ascii="Helvetica" w:eastAsiaTheme="majorEastAsia" w:hAnsi="Helvetica" w:cs="Helvetica"/>
        </w:rPr>
        <w:t> </w:t>
      </w:r>
      <w:r w:rsidRPr="00986788">
        <w:rPr>
          <w:rFonts w:ascii="Helvetica" w:hAnsi="Helvetica" w:cs="Helvetica"/>
        </w:rPr>
        <w:t>and</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Customer</w:t>
      </w:r>
      <w:r w:rsidRPr="00986788">
        <w:rPr>
          <w:rStyle w:val="apple-converted-space"/>
          <w:rFonts w:ascii="Helvetica" w:eastAsiaTheme="majorEastAsia" w:hAnsi="Helvetica" w:cs="Helvetica"/>
        </w:rPr>
        <w:t> </w:t>
      </w:r>
      <w:r w:rsidRPr="00986788">
        <w:rPr>
          <w:rFonts w:ascii="Helvetica" w:hAnsi="Helvetica" w:cs="Helvetica"/>
        </w:rPr>
        <w:t>importing, which can be set for each eBay account individually.</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 xml:space="preserve">It is possible to maintain a mapping between eBay Order status and </w:t>
      </w:r>
      <w:proofErr w:type="spellStart"/>
      <w:r w:rsidRPr="00986788">
        <w:rPr>
          <w:rFonts w:ascii="Helvetica" w:hAnsi="Helvetica" w:cs="Helvetica"/>
        </w:rPr>
        <w:t>Magento</w:t>
      </w:r>
      <w:proofErr w:type="spellEnd"/>
      <w:r w:rsidRPr="00986788">
        <w:rPr>
          <w:rFonts w:ascii="Helvetica" w:hAnsi="Helvetica" w:cs="Helvetica"/>
        </w:rPr>
        <w:t xml:space="preserve"> Order statuses. Another useful feature allows products that are sold only on eBay to be imported later into </w:t>
      </w:r>
      <w:proofErr w:type="spellStart"/>
      <w:r w:rsidRPr="00986788">
        <w:rPr>
          <w:rFonts w:ascii="Helvetica" w:hAnsi="Helvetica" w:cs="Helvetica"/>
        </w:rPr>
        <w:t>Magento</w:t>
      </w:r>
      <w:proofErr w:type="spellEnd"/>
      <w:r w:rsidRPr="00986788">
        <w:rPr>
          <w:rFonts w:ascii="Helvetica" w:hAnsi="Helvetica" w:cs="Helvetica"/>
        </w:rPr>
        <w:t xml:space="preserve"> </w:t>
      </w:r>
      <w:proofErr w:type="spellStart"/>
      <w:r w:rsidRPr="00986788">
        <w:rPr>
          <w:rFonts w:ascii="Helvetica" w:hAnsi="Helvetica" w:cs="Helvetica"/>
        </w:rPr>
        <w:t>catalog</w:t>
      </w:r>
      <w:proofErr w:type="spellEnd"/>
      <w:r w:rsidRPr="00986788">
        <w:rPr>
          <w:rFonts w:ascii="Helvetica" w:hAnsi="Helvetica" w:cs="Helvetica"/>
        </w:rPr>
        <w:t xml:space="preserve"> for order processing.</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Additionally plug in has the ability to enable</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auto- response</w:t>
      </w:r>
      <w:r w:rsidRPr="00986788">
        <w:rPr>
          <w:rStyle w:val="apple-converted-space"/>
          <w:rFonts w:ascii="Helvetica" w:eastAsiaTheme="majorEastAsia" w:hAnsi="Helvetica" w:cs="Helvetica"/>
        </w:rPr>
        <w:t> </w:t>
      </w:r>
      <w:r w:rsidRPr="00986788">
        <w:rPr>
          <w:rFonts w:ascii="Helvetica" w:hAnsi="Helvetica" w:cs="Helvetica"/>
        </w:rPr>
        <w:t>for buyers’ feedbacks using the predefined response templates. Those feedbacks settings and templates also can be set for each eBay account individually. Depending on settings auto responses can be sent either for Positive feedbacks or for any other feedback type.</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There are various</w:t>
      </w:r>
      <w:r w:rsidRPr="00986788">
        <w:rPr>
          <w:rStyle w:val="apple-converted-space"/>
          <w:rFonts w:ascii="Helvetica" w:eastAsiaTheme="majorEastAsia" w:hAnsi="Helvetica" w:cs="Helvetica"/>
        </w:rPr>
        <w:t> </w:t>
      </w:r>
      <w:r w:rsidRPr="00986788">
        <w:rPr>
          <w:rStyle w:val="Strong"/>
          <w:rFonts w:ascii="Helvetica" w:eastAsiaTheme="majorEastAsia" w:hAnsi="Helvetica" w:cs="Helvetica"/>
        </w:rPr>
        <w:t>global configuration</w:t>
      </w:r>
      <w:r w:rsidRPr="00986788">
        <w:rPr>
          <w:rStyle w:val="apple-converted-space"/>
          <w:rFonts w:ascii="Helvetica" w:eastAsiaTheme="majorEastAsia" w:hAnsi="Helvetica" w:cs="Helvetica"/>
        </w:rPr>
        <w:t> </w:t>
      </w:r>
      <w:r w:rsidRPr="00986788">
        <w:rPr>
          <w:rFonts w:ascii="Helvetica" w:hAnsi="Helvetica" w:cs="Helvetica"/>
        </w:rPr>
        <w:t>options. It is possible enable/disable certain synchronization globally - for all eBay accounts at one place. Also there are options, which allow enable/disable useful notifications (</w:t>
      </w:r>
      <w:proofErr w:type="spellStart"/>
      <w:r w:rsidRPr="00986788">
        <w:rPr>
          <w:rFonts w:ascii="Helvetica" w:hAnsi="Helvetica" w:cs="Helvetica"/>
        </w:rPr>
        <w:t>i.e</w:t>
      </w:r>
      <w:proofErr w:type="spellEnd"/>
      <w:r w:rsidRPr="00986788">
        <w:rPr>
          <w:rFonts w:ascii="Helvetica" w:hAnsi="Helvetica" w:cs="Helvetica"/>
        </w:rPr>
        <w:t xml:space="preserve"> when </w:t>
      </w:r>
      <w:proofErr w:type="spellStart"/>
      <w:r w:rsidRPr="00986788">
        <w:rPr>
          <w:rFonts w:ascii="Helvetica" w:hAnsi="Helvetica" w:cs="Helvetica"/>
        </w:rPr>
        <w:t>cron</w:t>
      </w:r>
      <w:proofErr w:type="spellEnd"/>
      <w:r w:rsidRPr="00986788">
        <w:rPr>
          <w:rFonts w:ascii="Helvetica" w:hAnsi="Helvetica" w:cs="Helvetica"/>
        </w:rPr>
        <w:t xml:space="preserve"> job is not run for last 12 hours or new negative feedback was received from buyer). In the Marketplaces section, you can enable eBay Marketplaces you will work with.</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There are various global configuration options available: not limited to synchronization for multiple eBay accounts (i.e. one point of entry), notifications (enable/disable) management (</w:t>
      </w:r>
      <w:proofErr w:type="spellStart"/>
      <w:r w:rsidRPr="00986788">
        <w:rPr>
          <w:rFonts w:ascii="Helvetica" w:hAnsi="Helvetica" w:cs="Helvetica"/>
        </w:rPr>
        <w:t>i.e</w:t>
      </w:r>
      <w:proofErr w:type="spellEnd"/>
      <w:r w:rsidRPr="00986788">
        <w:rPr>
          <w:rFonts w:ascii="Helvetica" w:hAnsi="Helvetica" w:cs="Helvetica"/>
        </w:rPr>
        <w:t xml:space="preserve"> </w:t>
      </w:r>
      <w:proofErr w:type="spellStart"/>
      <w:r w:rsidRPr="00986788">
        <w:rPr>
          <w:rFonts w:ascii="Helvetica" w:hAnsi="Helvetica" w:cs="Helvetica"/>
        </w:rPr>
        <w:t>cron</w:t>
      </w:r>
      <w:proofErr w:type="spellEnd"/>
      <w:r w:rsidRPr="00986788">
        <w:rPr>
          <w:rFonts w:ascii="Helvetica" w:hAnsi="Helvetica" w:cs="Helvetica"/>
        </w:rPr>
        <w:t xml:space="preserve"> job delay or negative feedback alert).</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Style w:val="Strong"/>
          <w:rFonts w:ascii="Helvetica" w:eastAsiaTheme="majorEastAsia" w:hAnsi="Helvetica" w:cs="Helvetica"/>
        </w:rPr>
        <w:t>Marketplaces</w:t>
      </w:r>
      <w:r w:rsidRPr="00986788">
        <w:rPr>
          <w:rStyle w:val="apple-converted-space"/>
          <w:rFonts w:ascii="Helvetica" w:eastAsiaTheme="majorEastAsia" w:hAnsi="Helvetica" w:cs="Helvetica"/>
        </w:rPr>
        <w:t> </w:t>
      </w:r>
      <w:r w:rsidRPr="00986788">
        <w:rPr>
          <w:rFonts w:ascii="Helvetica" w:hAnsi="Helvetica" w:cs="Helvetica"/>
        </w:rPr>
        <w:t>section allows activation of any of eBay Marketplaces.</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Finally the extension has excessive logging:</w:t>
      </w:r>
    </w:p>
    <w:p w:rsidR="00157FA8" w:rsidRPr="00986788" w:rsidRDefault="00157FA8" w:rsidP="00157FA8">
      <w:pPr>
        <w:numPr>
          <w:ilvl w:val="0"/>
          <w:numId w:val="12"/>
        </w:numPr>
        <w:shd w:val="clear" w:color="auto" w:fill="FFFFFF"/>
        <w:spacing w:after="0" w:line="240" w:lineRule="auto"/>
        <w:ind w:left="0"/>
        <w:rPr>
          <w:rFonts w:ascii="Helvetica" w:hAnsi="Helvetica" w:cs="Helvetica"/>
          <w:sz w:val="24"/>
          <w:szCs w:val="24"/>
        </w:rPr>
      </w:pPr>
      <w:r w:rsidRPr="00986788">
        <w:rPr>
          <w:rStyle w:val="Strong"/>
          <w:rFonts w:ascii="Helvetica" w:hAnsi="Helvetica" w:cs="Helvetica"/>
          <w:sz w:val="24"/>
          <w:szCs w:val="24"/>
        </w:rPr>
        <w:t>Listings Log</w:t>
      </w:r>
      <w:r w:rsidRPr="00986788">
        <w:rPr>
          <w:rStyle w:val="apple-converted-space"/>
          <w:rFonts w:ascii="Helvetica" w:hAnsi="Helvetica" w:cs="Helvetica"/>
          <w:sz w:val="24"/>
          <w:szCs w:val="24"/>
        </w:rPr>
        <w:t> </w:t>
      </w:r>
      <w:r w:rsidRPr="00986788">
        <w:rPr>
          <w:rFonts w:ascii="Helvetica" w:hAnsi="Helvetica" w:cs="Helvetica"/>
          <w:sz w:val="24"/>
          <w:szCs w:val="24"/>
        </w:rPr>
        <w:t xml:space="preserve">– provides full information about listings during their life cycle (creation, addition to a </w:t>
      </w:r>
      <w:proofErr w:type="spellStart"/>
      <w:r w:rsidRPr="00986788">
        <w:rPr>
          <w:rFonts w:ascii="Helvetica" w:hAnsi="Helvetica" w:cs="Helvetica"/>
          <w:sz w:val="24"/>
          <w:szCs w:val="24"/>
        </w:rPr>
        <w:t>catalog</w:t>
      </w:r>
      <w:proofErr w:type="spellEnd"/>
      <w:r w:rsidRPr="00986788">
        <w:rPr>
          <w:rFonts w:ascii="Helvetica" w:hAnsi="Helvetica" w:cs="Helvetica"/>
          <w:sz w:val="24"/>
          <w:szCs w:val="24"/>
        </w:rPr>
        <w:t xml:space="preserve">, listing on eBay, product related changes (price, quantity, </w:t>
      </w:r>
      <w:proofErr w:type="spellStart"/>
      <w:r w:rsidRPr="00986788">
        <w:rPr>
          <w:rFonts w:ascii="Helvetica" w:hAnsi="Helvetica" w:cs="Helvetica"/>
          <w:sz w:val="24"/>
          <w:szCs w:val="24"/>
        </w:rPr>
        <w:t>etc</w:t>
      </w:r>
      <w:proofErr w:type="spellEnd"/>
      <w:r w:rsidRPr="00986788">
        <w:rPr>
          <w:rFonts w:ascii="Helvetica" w:hAnsi="Helvetica" w:cs="Helvetica"/>
          <w:sz w:val="24"/>
          <w:szCs w:val="24"/>
        </w:rPr>
        <w:t>), actions (Revise, Stop, Relist, Delete Item(s), eBay notifications, Listing deletions, etc.).</w:t>
      </w:r>
    </w:p>
    <w:p w:rsidR="00157FA8" w:rsidRPr="00986788" w:rsidRDefault="00157FA8" w:rsidP="00157FA8">
      <w:pPr>
        <w:numPr>
          <w:ilvl w:val="0"/>
          <w:numId w:val="12"/>
        </w:numPr>
        <w:shd w:val="clear" w:color="auto" w:fill="FFFFFF"/>
        <w:spacing w:after="0" w:line="240" w:lineRule="auto"/>
        <w:ind w:left="0"/>
        <w:rPr>
          <w:rFonts w:ascii="Helvetica" w:hAnsi="Helvetica" w:cs="Helvetica"/>
          <w:sz w:val="24"/>
          <w:szCs w:val="24"/>
        </w:rPr>
      </w:pPr>
      <w:r w:rsidRPr="00986788">
        <w:rPr>
          <w:rStyle w:val="Strong"/>
          <w:rFonts w:ascii="Helvetica" w:hAnsi="Helvetica" w:cs="Helvetica"/>
          <w:sz w:val="24"/>
          <w:szCs w:val="24"/>
        </w:rPr>
        <w:t>3rd Party Listings Log</w:t>
      </w:r>
      <w:r w:rsidRPr="00986788">
        <w:rPr>
          <w:rStyle w:val="apple-converted-space"/>
          <w:rFonts w:ascii="Helvetica" w:hAnsi="Helvetica" w:cs="Helvetica"/>
          <w:sz w:val="24"/>
          <w:szCs w:val="24"/>
        </w:rPr>
        <w:t> </w:t>
      </w:r>
      <w:r w:rsidRPr="00986788">
        <w:rPr>
          <w:rFonts w:ascii="Helvetica" w:hAnsi="Helvetica" w:cs="Helvetica"/>
          <w:sz w:val="24"/>
          <w:szCs w:val="24"/>
        </w:rPr>
        <w:t>– contains full information on 3rd Party Listings during their life cycle. (Import of 3rd Party Listings from eBay, 3rd Party Listings actions (Stop, Relist), eBay notifications, etc.).</w:t>
      </w:r>
    </w:p>
    <w:p w:rsidR="00157FA8" w:rsidRPr="00986788" w:rsidRDefault="00157FA8" w:rsidP="00157FA8">
      <w:pPr>
        <w:numPr>
          <w:ilvl w:val="0"/>
          <w:numId w:val="12"/>
        </w:numPr>
        <w:shd w:val="clear" w:color="auto" w:fill="FFFFFF"/>
        <w:spacing w:after="0" w:line="240" w:lineRule="auto"/>
        <w:ind w:left="0"/>
        <w:rPr>
          <w:rFonts w:ascii="Helvetica" w:hAnsi="Helvetica" w:cs="Helvetica"/>
          <w:sz w:val="24"/>
          <w:szCs w:val="24"/>
        </w:rPr>
      </w:pPr>
      <w:r w:rsidRPr="00986788">
        <w:rPr>
          <w:rStyle w:val="Strong"/>
          <w:rFonts w:ascii="Helvetica" w:hAnsi="Helvetica" w:cs="Helvetica"/>
          <w:sz w:val="24"/>
          <w:szCs w:val="24"/>
        </w:rPr>
        <w:lastRenderedPageBreak/>
        <w:t>Synchronizations Log</w:t>
      </w:r>
      <w:r w:rsidRPr="00986788">
        <w:rPr>
          <w:rStyle w:val="apple-converted-space"/>
          <w:rFonts w:ascii="Helvetica" w:hAnsi="Helvetica" w:cs="Helvetica"/>
          <w:sz w:val="24"/>
          <w:szCs w:val="24"/>
        </w:rPr>
        <w:t> </w:t>
      </w:r>
      <w:r w:rsidRPr="00986788">
        <w:rPr>
          <w:rFonts w:ascii="Helvetica" w:hAnsi="Helvetica" w:cs="Helvetica"/>
          <w:sz w:val="24"/>
          <w:szCs w:val="24"/>
        </w:rPr>
        <w:t>– contains Templates, Orders, Feedback and 3rd Party Listings Synchronization related errors.</w:t>
      </w:r>
    </w:p>
    <w:p w:rsidR="00157FA8" w:rsidRPr="00986788" w:rsidRDefault="00157FA8" w:rsidP="00157FA8">
      <w:pPr>
        <w:pStyle w:val="NormalWeb"/>
        <w:shd w:val="clear" w:color="auto" w:fill="FFFFFF"/>
        <w:spacing w:before="0" w:beforeAutospacing="0" w:after="0" w:afterAutospacing="0"/>
        <w:rPr>
          <w:rFonts w:ascii="Helvetica" w:hAnsi="Helvetica" w:cs="Helvetica"/>
        </w:rPr>
      </w:pPr>
      <w:r w:rsidRPr="00986788">
        <w:rPr>
          <w:rFonts w:ascii="Helvetica" w:hAnsi="Helvetica" w:cs="Helvetica"/>
        </w:rPr>
        <w:t>Users, if necessary, are able to automatically clean log files.</w:t>
      </w:r>
    </w:p>
    <w:p w:rsidR="00617E38" w:rsidRDefault="00617E38" w:rsidP="00617E38">
      <w:pPr>
        <w:pStyle w:val="NormalWeb"/>
        <w:spacing w:before="0" w:beforeAutospacing="0" w:after="0" w:afterAutospacing="0"/>
        <w:rPr>
          <w:rFonts w:ascii="Arial" w:hAnsi="Arial" w:cs="Arial"/>
          <w:color w:val="444444"/>
          <w:sz w:val="20"/>
          <w:szCs w:val="20"/>
          <w:shd w:val="clear" w:color="auto" w:fill="FFFFFF"/>
        </w:rPr>
      </w:pPr>
      <w:r>
        <w:rPr>
          <w:rFonts w:ascii="Arial" w:hAnsi="Arial" w:cs="Arial"/>
          <w:color w:val="444444"/>
          <w:sz w:val="20"/>
          <w:szCs w:val="20"/>
          <w:shd w:val="clear" w:color="auto" w:fill="FFFFFF"/>
        </w:rPr>
        <w:t>Once you have your store in place, management of your eBay ‘channel’ is relatively simple, allowing you to concentrate of fulfilling your orders!</w:t>
      </w:r>
    </w:p>
    <w:p w:rsidR="00617E38" w:rsidRDefault="00617E38" w:rsidP="00617E38">
      <w:pPr>
        <w:pStyle w:val="NormalWeb"/>
        <w:spacing w:before="0" w:beforeAutospacing="0" w:after="0" w:afterAutospacing="0"/>
      </w:pP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Setup templates to manage eBay listings automatically</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List auctions with a delayed start for optimal end time</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Maintain one core set of inventory for your online store and eBay</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Automatically stop listings when out of stock, an item becomes disabled or for other triggers</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Automatically update product detail and inventory level changes</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Automatically manage feedback</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Automatically import orders and customers into your online store</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proofErr w:type="spellStart"/>
      <w:r>
        <w:rPr>
          <w:rFonts w:ascii="Arial" w:hAnsi="Arial" w:cs="Arial"/>
          <w:color w:val="444444"/>
          <w:sz w:val="20"/>
          <w:szCs w:val="20"/>
          <w:shd w:val="clear" w:color="auto" w:fill="FFFFFF"/>
        </w:rPr>
        <w:t>Autmoatically</w:t>
      </w:r>
      <w:proofErr w:type="spellEnd"/>
      <w:r>
        <w:rPr>
          <w:rFonts w:ascii="Arial" w:hAnsi="Arial" w:cs="Arial"/>
          <w:color w:val="444444"/>
          <w:sz w:val="20"/>
          <w:szCs w:val="20"/>
          <w:shd w:val="clear" w:color="auto" w:fill="FFFFFF"/>
        </w:rPr>
        <w:t xml:space="preserve"> post tracking data to eBay</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Batch process eBay items - list, review, relist, stop</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Manage dispatch centrally</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Australia Post integration available</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Professional, branded tax invoices</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Professional, branded communication sent to buyers through your online store</w:t>
      </w:r>
    </w:p>
    <w:p w:rsidR="00617E38" w:rsidRDefault="00617E38" w:rsidP="00617E38">
      <w:pPr>
        <w:pStyle w:val="NormalWeb"/>
        <w:numPr>
          <w:ilvl w:val="0"/>
          <w:numId w:val="10"/>
        </w:numPr>
        <w:shd w:val="clear" w:color="auto" w:fill="FFFFFF"/>
        <w:spacing w:before="0" w:beforeAutospacing="0" w:after="0" w:afterAutospacing="0"/>
        <w:ind w:left="1179" w:hanging="357"/>
        <w:contextualSpacing/>
        <w:textAlignment w:val="baseline"/>
        <w:rPr>
          <w:rFonts w:ascii="Arial" w:hAnsi="Arial" w:cs="Arial"/>
          <w:color w:val="444444"/>
          <w:sz w:val="20"/>
          <w:szCs w:val="20"/>
        </w:rPr>
      </w:pPr>
      <w:r>
        <w:rPr>
          <w:rFonts w:ascii="Arial" w:hAnsi="Arial" w:cs="Arial"/>
          <w:color w:val="444444"/>
          <w:sz w:val="20"/>
          <w:szCs w:val="20"/>
          <w:shd w:val="clear" w:color="auto" w:fill="FFFFFF"/>
        </w:rPr>
        <w:t xml:space="preserve">Save money on alternative bulk listing methods - </w:t>
      </w:r>
      <w:proofErr w:type="spellStart"/>
      <w:r>
        <w:rPr>
          <w:rFonts w:ascii="Arial" w:hAnsi="Arial" w:cs="Arial"/>
          <w:color w:val="444444"/>
          <w:sz w:val="20"/>
          <w:szCs w:val="20"/>
          <w:shd w:val="clear" w:color="auto" w:fill="FFFFFF"/>
        </w:rPr>
        <w:t>Magento</w:t>
      </w:r>
      <w:proofErr w:type="spellEnd"/>
      <w:r>
        <w:rPr>
          <w:rFonts w:ascii="Arial" w:hAnsi="Arial" w:cs="Arial"/>
          <w:color w:val="444444"/>
          <w:sz w:val="20"/>
          <w:szCs w:val="20"/>
          <w:shd w:val="clear" w:color="auto" w:fill="FFFFFF"/>
        </w:rPr>
        <w:t xml:space="preserve"> eBay integration is free!</w:t>
      </w:r>
    </w:p>
    <w:p w:rsidR="00617E38" w:rsidRDefault="00617E38" w:rsidP="00617E38"/>
    <w:p w:rsidR="00BE4D65" w:rsidRDefault="00BE4D65" w:rsidP="00BE4D65">
      <w:pPr>
        <w:pStyle w:val="Heading2"/>
        <w:numPr>
          <w:ilvl w:val="0"/>
          <w:numId w:val="8"/>
        </w:numPr>
      </w:pPr>
      <w:r>
        <w:t>On Page SEO</w:t>
      </w:r>
    </w:p>
    <w:p w:rsidR="007E19A9" w:rsidRPr="007E19A9" w:rsidRDefault="007E19A9" w:rsidP="007E19A9"/>
    <w:p w:rsidR="00BE4D65" w:rsidRDefault="00BE4D65" w:rsidP="00BE4D65">
      <w:pPr>
        <w:pStyle w:val="Heading2"/>
        <w:numPr>
          <w:ilvl w:val="0"/>
          <w:numId w:val="8"/>
        </w:numPr>
      </w:pPr>
      <w:r>
        <w:t>Dashboard</w:t>
      </w:r>
      <w:r w:rsidR="007E19A9">
        <w:t xml:space="preserve"> (this is screen dump from </w:t>
      </w:r>
      <w:proofErr w:type="spellStart"/>
      <w:r w:rsidR="007E19A9">
        <w:t>Magento</w:t>
      </w:r>
      <w:proofErr w:type="spellEnd"/>
      <w:r w:rsidR="007E19A9">
        <w:t xml:space="preserve"> demo. Only as reference)</w:t>
      </w:r>
    </w:p>
    <w:p w:rsidR="002924AE" w:rsidRDefault="002924AE" w:rsidP="002924AE">
      <w:r>
        <w:rPr>
          <w:rFonts w:ascii="Arial" w:hAnsi="Arial" w:cs="Arial"/>
          <w:noProof/>
          <w:color w:val="000000"/>
          <w:lang w:eastAsia="en-AU"/>
        </w:rPr>
        <w:drawing>
          <wp:inline distT="0" distB="0" distL="0" distR="0" wp14:anchorId="042F1FB9" wp14:editId="253AA7EF">
            <wp:extent cx="5731510" cy="4129565"/>
            <wp:effectExtent l="0" t="0" r="2540" b="4445"/>
            <wp:docPr id="46" name="Picture 46" descr="https://lh4.googleusercontent.com/k4HOFjRBO3LuK1Xu1Zg-qDWGaUzVrTwG53GaIvhVWzm6fNxKE4hJzeayTvNanfUqxrawoCF_wJ04tNeiydmKUDPbn9aOsxXcaTitzvvzytj8XuKTqIrA3W4QUc3gqtw8-ETEF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4HOFjRBO3LuK1Xu1Zg-qDWGaUzVrTwG53GaIvhVWzm6fNxKE4hJzeayTvNanfUqxrawoCF_wJ04tNeiydmKUDPbn9aOsxXcaTitzvvzytj8XuKTqIrA3W4QUc3gqtw8-ETEFKQ"/>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129565"/>
                    </a:xfrm>
                    <a:prstGeom prst="rect">
                      <a:avLst/>
                    </a:prstGeom>
                    <a:noFill/>
                    <a:ln>
                      <a:noFill/>
                    </a:ln>
                  </pic:spPr>
                </pic:pic>
              </a:graphicData>
            </a:graphic>
          </wp:inline>
        </w:drawing>
      </w:r>
    </w:p>
    <w:p w:rsidR="002924AE" w:rsidRDefault="002924AE" w:rsidP="002924AE"/>
    <w:p w:rsidR="002924AE" w:rsidRDefault="002924AE" w:rsidP="002924AE">
      <w:r>
        <w:rPr>
          <w:rFonts w:ascii="Arial" w:hAnsi="Arial" w:cs="Arial"/>
          <w:noProof/>
          <w:color w:val="000000"/>
          <w:lang w:eastAsia="en-AU"/>
        </w:rPr>
        <w:lastRenderedPageBreak/>
        <w:drawing>
          <wp:inline distT="0" distB="0" distL="0" distR="0">
            <wp:extent cx="5731510" cy="1782710"/>
            <wp:effectExtent l="0" t="0" r="2540" b="8255"/>
            <wp:docPr id="47" name="Picture 47" descr="https://lh5.googleusercontent.com/ZyfWNUMmbrDTzh3XH1JXy65iKTjWMM6HBp4ImSLiFMLWvphWh_pz9BALBt5gmVOCcgClhq1mnibvIxudnWj5DL1nEbFy1pIFhZWXZrth4AXgudWPu-oh8hoooroYBJK21wW2w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ZyfWNUMmbrDTzh3XH1JXy65iKTjWMM6HBp4ImSLiFMLWvphWh_pz9BALBt5gmVOCcgClhq1mnibvIxudnWj5DL1nEbFy1pIFhZWXZrth4AXgudWPu-oh8hoooroYBJK21wW2wZ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782710"/>
                    </a:xfrm>
                    <a:prstGeom prst="rect">
                      <a:avLst/>
                    </a:prstGeom>
                    <a:noFill/>
                    <a:ln>
                      <a:noFill/>
                    </a:ln>
                  </pic:spPr>
                </pic:pic>
              </a:graphicData>
            </a:graphic>
          </wp:inline>
        </w:drawing>
      </w:r>
    </w:p>
    <w:p w:rsidR="002924AE" w:rsidRDefault="002924AE" w:rsidP="002924AE">
      <w:r>
        <w:rPr>
          <w:rFonts w:ascii="Arial" w:hAnsi="Arial" w:cs="Arial"/>
          <w:noProof/>
          <w:color w:val="000000"/>
          <w:lang w:eastAsia="en-AU"/>
        </w:rPr>
        <w:drawing>
          <wp:inline distT="0" distB="0" distL="0" distR="0">
            <wp:extent cx="5731510" cy="1669736"/>
            <wp:effectExtent l="0" t="0" r="2540" b="6985"/>
            <wp:docPr id="48" name="Picture 48" descr="https://lh5.googleusercontent.com/9j-u87lG1G-4mLZLZ5aTQwTn1IxvRx3p18yBlH085IK5MEdLu-rpiF-6DkcbXHIMCrXwkp9NN61-_l39qn_xwSRXo9AxV5vfi5YYxNCvPp4r_3pMIAw_vKJxvfO7IWC3R1-vy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9j-u87lG1G-4mLZLZ5aTQwTn1IxvRx3p18yBlH085IK5MEdLu-rpiF-6DkcbXHIMCrXwkp9NN61-_l39qn_xwSRXo9AxV5vfi5YYxNCvPp4r_3pMIAw_vKJxvfO7IWC3R1-vyK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669736"/>
                    </a:xfrm>
                    <a:prstGeom prst="rect">
                      <a:avLst/>
                    </a:prstGeom>
                    <a:noFill/>
                    <a:ln>
                      <a:noFill/>
                    </a:ln>
                  </pic:spPr>
                </pic:pic>
              </a:graphicData>
            </a:graphic>
          </wp:inline>
        </w:drawing>
      </w:r>
      <w:r w:rsidR="008144A8">
        <w:t xml:space="preserve"> </w:t>
      </w:r>
    </w:p>
    <w:p w:rsidR="002924AE" w:rsidRDefault="002924AE" w:rsidP="002924AE">
      <w:r>
        <w:rPr>
          <w:rFonts w:ascii="Arial" w:hAnsi="Arial" w:cs="Arial"/>
          <w:noProof/>
          <w:color w:val="000000"/>
          <w:lang w:eastAsia="en-AU"/>
        </w:rPr>
        <w:drawing>
          <wp:inline distT="0" distB="0" distL="0" distR="0">
            <wp:extent cx="5731510" cy="1252891"/>
            <wp:effectExtent l="0" t="0" r="2540" b="4445"/>
            <wp:docPr id="49" name="Picture 49" descr="https://lh3.googleusercontent.com/1YO3VVRrJHZ0XAZ0cb_8h_4R0mr_jzSSHD1QB8KjVNWDFDfaub9thXoYp75zEAAX7wC0_u1PtoQ9o9RR6wH5o9Kxl9jsActt6rNCj9K3boElXPlv2AzBsn920x9OhFRmfR2sY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1YO3VVRrJHZ0XAZ0cb_8h_4R0mr_jzSSHD1QB8KjVNWDFDfaub9thXoYp75zEAAX7wC0_u1PtoQ9o9RR6wH5o9Kxl9jsActt6rNCj9K3boElXPlv2AzBsn920x9OhFRmfR2sY2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252891"/>
                    </a:xfrm>
                    <a:prstGeom prst="rect">
                      <a:avLst/>
                    </a:prstGeom>
                    <a:noFill/>
                    <a:ln>
                      <a:noFill/>
                    </a:ln>
                  </pic:spPr>
                </pic:pic>
              </a:graphicData>
            </a:graphic>
          </wp:inline>
        </w:drawing>
      </w:r>
    </w:p>
    <w:p w:rsidR="00A17B8E" w:rsidRDefault="00A17B8E" w:rsidP="002924AE">
      <w:r>
        <w:rPr>
          <w:rFonts w:ascii="Arial" w:hAnsi="Arial" w:cs="Arial"/>
          <w:noProof/>
          <w:color w:val="000000"/>
          <w:lang w:eastAsia="en-AU"/>
        </w:rPr>
        <w:drawing>
          <wp:inline distT="0" distB="0" distL="0" distR="0">
            <wp:extent cx="5731510" cy="3675642"/>
            <wp:effectExtent l="0" t="0" r="2540" b="1270"/>
            <wp:docPr id="3" name="Picture 3" descr="https://lh3.googleusercontent.com/6LnVNaZiKcz49qaZs95SubaSlAH6MIFa1srJYHo4brfX0KxDOQy1ON6EpYHxpzALOXLOafdMd-uOf4-3aNQsCAQXRZv-JxhjMdlbGBG5uywDUlD6Dq4yNqUN_UbpG89CnveN2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LnVNaZiKcz49qaZs95SubaSlAH6MIFa1srJYHo4brfX0KxDOQy1ON6EpYHxpzALOXLOafdMd-uOf4-3aNQsCAQXRZv-JxhjMdlbGBG5uywDUlD6Dq4yNqUN_UbpG89CnveN2Z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675642"/>
                    </a:xfrm>
                    <a:prstGeom prst="rect">
                      <a:avLst/>
                    </a:prstGeom>
                    <a:noFill/>
                    <a:ln>
                      <a:noFill/>
                    </a:ln>
                  </pic:spPr>
                </pic:pic>
              </a:graphicData>
            </a:graphic>
          </wp:inline>
        </w:drawing>
      </w:r>
    </w:p>
    <w:p w:rsidR="00A17B8E" w:rsidRDefault="00A17B8E" w:rsidP="002924AE">
      <w:r>
        <w:rPr>
          <w:rFonts w:ascii="Arial" w:hAnsi="Arial" w:cs="Arial"/>
          <w:noProof/>
          <w:color w:val="000000"/>
          <w:lang w:eastAsia="en-AU"/>
        </w:rPr>
        <w:lastRenderedPageBreak/>
        <w:drawing>
          <wp:inline distT="0" distB="0" distL="0" distR="0">
            <wp:extent cx="5731510" cy="1047334"/>
            <wp:effectExtent l="0" t="0" r="2540" b="635"/>
            <wp:docPr id="4" name="Picture 4" descr="https://lh5.googleusercontent.com/x0Y3ZCT6QYecDaZ1AhibmIggg5UyZuIx5dk-rgfw9Npo3dQdwxR3uRuAMmZtBz09WCjTe7bMjcxpMH7P1waU2cvu5J8eSvtcyubeavb4H--aLgnSIhzleACU90rKBde14SPK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0Y3ZCT6QYecDaZ1AhibmIggg5UyZuIx5dk-rgfw9Npo3dQdwxR3uRuAMmZtBz09WCjTe7bMjcxpMH7P1waU2cvu5J8eSvtcyubeavb4H--aLgnSIhzleACU90rKBde14SPKO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047334"/>
                    </a:xfrm>
                    <a:prstGeom prst="rect">
                      <a:avLst/>
                    </a:prstGeom>
                    <a:noFill/>
                    <a:ln>
                      <a:noFill/>
                    </a:ln>
                  </pic:spPr>
                </pic:pic>
              </a:graphicData>
            </a:graphic>
          </wp:inline>
        </w:drawing>
      </w:r>
    </w:p>
    <w:p w:rsidR="00A17B8E" w:rsidRDefault="00A17B8E" w:rsidP="002924AE">
      <w:r>
        <w:rPr>
          <w:rFonts w:ascii="Arial" w:hAnsi="Arial" w:cs="Arial"/>
          <w:noProof/>
          <w:color w:val="000000"/>
          <w:lang w:eastAsia="en-AU"/>
        </w:rPr>
        <w:drawing>
          <wp:inline distT="0" distB="0" distL="0" distR="0">
            <wp:extent cx="5731510" cy="1235931"/>
            <wp:effectExtent l="0" t="0" r="2540" b="2540"/>
            <wp:docPr id="5" name="Picture 5" descr="https://lh3.googleusercontent.com/hqRAIxznk_Je9shEoFi3WgrmLn8eSwi5Fdy3vtlErk0P9Lz3AbPGqovG3tLUAr-txCSRlapI4pXW0_sZ4RfXecIacfxxAYzAAVN2tmd35FbB4Z56NwqQJ8NQCCA72MugAt6Ti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hqRAIxznk_Je9shEoFi3WgrmLn8eSwi5Fdy3vtlErk0P9Lz3AbPGqovG3tLUAr-txCSRlapI4pXW0_sZ4RfXecIacfxxAYzAAVN2tmd35FbB4Z56NwqQJ8NQCCA72MugAt6TiI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235931"/>
                    </a:xfrm>
                    <a:prstGeom prst="rect">
                      <a:avLst/>
                    </a:prstGeom>
                    <a:noFill/>
                    <a:ln>
                      <a:noFill/>
                    </a:ln>
                  </pic:spPr>
                </pic:pic>
              </a:graphicData>
            </a:graphic>
          </wp:inline>
        </w:drawing>
      </w:r>
    </w:p>
    <w:p w:rsidR="00A17B8E" w:rsidRDefault="00A17B8E" w:rsidP="002924AE">
      <w:r>
        <w:rPr>
          <w:rFonts w:ascii="Arial" w:hAnsi="Arial" w:cs="Arial"/>
          <w:noProof/>
          <w:color w:val="000000"/>
          <w:lang w:eastAsia="en-AU"/>
        </w:rPr>
        <w:drawing>
          <wp:inline distT="0" distB="0" distL="0" distR="0">
            <wp:extent cx="5731510" cy="1024155"/>
            <wp:effectExtent l="0" t="0" r="2540" b="5080"/>
            <wp:docPr id="6" name="Picture 6" descr="https://lh6.googleusercontent.com/hoa8R3SdmgxMoOt_4xE6HslgXYrCZa4rPFaKfCJRV781Z84UGt-fjqIdLvdXjkNAs4erwWI0m_PLOq42dqb-Hxws22XxNPQcpMV3lpTZ9KXTw9HY_2NrUoIs09n8a5NQchk0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hoa8R3SdmgxMoOt_4xE6HslgXYrCZa4rPFaKfCJRV781Z84UGt-fjqIdLvdXjkNAs4erwWI0m_PLOq42dqb-Hxws22XxNPQcpMV3lpTZ9KXTw9HY_2NrUoIs09n8a5NQchk0pa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024155"/>
                    </a:xfrm>
                    <a:prstGeom prst="rect">
                      <a:avLst/>
                    </a:prstGeom>
                    <a:noFill/>
                    <a:ln>
                      <a:noFill/>
                    </a:ln>
                  </pic:spPr>
                </pic:pic>
              </a:graphicData>
            </a:graphic>
          </wp:inline>
        </w:drawing>
      </w:r>
    </w:p>
    <w:p w:rsidR="00A17B8E" w:rsidRDefault="00A17B8E" w:rsidP="002924AE">
      <w:r>
        <w:rPr>
          <w:rFonts w:ascii="Arial" w:hAnsi="Arial" w:cs="Arial"/>
          <w:noProof/>
          <w:color w:val="000000"/>
          <w:lang w:eastAsia="en-AU"/>
        </w:rPr>
        <w:drawing>
          <wp:inline distT="0" distB="0" distL="0" distR="0">
            <wp:extent cx="5731510" cy="956831"/>
            <wp:effectExtent l="0" t="0" r="2540" b="0"/>
            <wp:docPr id="7" name="Picture 7" descr="https://lh6.googleusercontent.com/uO-I_yZRQQruRrodKdXyadwzSw74YDxqv5LBX6qpOUJywrd1nE25D8ULSn-yxvTCRTHU_vjLd2-BMRG-TEuRVGpkxBDHiQO_sbbC2E66bAV5IFW1EJP82EgDyx4FsaN9NWzEL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uO-I_yZRQQruRrodKdXyadwzSw74YDxqv5LBX6qpOUJywrd1nE25D8ULSn-yxvTCRTHU_vjLd2-BMRG-TEuRVGpkxBDHiQO_sbbC2E66bAV5IFW1EJP82EgDyx4FsaN9NWzELi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956831"/>
                    </a:xfrm>
                    <a:prstGeom prst="rect">
                      <a:avLst/>
                    </a:prstGeom>
                    <a:noFill/>
                    <a:ln>
                      <a:noFill/>
                    </a:ln>
                  </pic:spPr>
                </pic:pic>
              </a:graphicData>
            </a:graphic>
          </wp:inline>
        </w:drawing>
      </w:r>
    </w:p>
    <w:p w:rsidR="00A17B8E" w:rsidRDefault="00A17B8E" w:rsidP="002924AE">
      <w:r>
        <w:rPr>
          <w:rFonts w:ascii="Arial" w:hAnsi="Arial" w:cs="Arial"/>
          <w:noProof/>
          <w:color w:val="000000"/>
          <w:lang w:eastAsia="en-AU"/>
        </w:rPr>
        <w:drawing>
          <wp:inline distT="0" distB="0" distL="0" distR="0">
            <wp:extent cx="6187927" cy="1762125"/>
            <wp:effectExtent l="0" t="0" r="3810" b="0"/>
            <wp:docPr id="8" name="Picture 8" descr="https://lh3.googleusercontent.com/XcZNAYmAD8DXP14iLZ8TBKrilQuNFlOrUpsVIF2fTRwz7ye1tHpeuGkU1F-qI_OGN7Rrw8BtzMackpKLykox9xSWtyndrvczh999LUBf721lf-vbJ7HwZ7H6L9EgEXSmNOaKW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XcZNAYmAD8DXP14iLZ8TBKrilQuNFlOrUpsVIF2fTRwz7ye1tHpeuGkU1F-qI_OGN7Rrw8BtzMackpKLykox9xSWtyndrvczh999LUBf721lf-vbJ7HwZ7H6L9EgEXSmNOaKW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171" cy="1763049"/>
                    </a:xfrm>
                    <a:prstGeom prst="rect">
                      <a:avLst/>
                    </a:prstGeom>
                    <a:noFill/>
                    <a:ln>
                      <a:noFill/>
                    </a:ln>
                  </pic:spPr>
                </pic:pic>
              </a:graphicData>
            </a:graphic>
          </wp:inline>
        </w:drawing>
      </w:r>
    </w:p>
    <w:p w:rsidR="00A17B8E" w:rsidRDefault="00A17B8E" w:rsidP="00A17B8E">
      <w:pPr>
        <w:pStyle w:val="Heading2"/>
        <w:spacing w:before="200"/>
      </w:pPr>
      <w:proofErr w:type="spellStart"/>
      <w:r>
        <w:rPr>
          <w:rFonts w:ascii="Trebuchet MS" w:hAnsi="Trebuchet MS"/>
          <w:color w:val="000000"/>
        </w:rPr>
        <w:lastRenderedPageBreak/>
        <w:t>Catalog</w:t>
      </w:r>
      <w:proofErr w:type="spellEnd"/>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096394" cy="1981200"/>
            <wp:effectExtent l="0" t="0" r="0" b="0"/>
            <wp:docPr id="25" name="Picture 25" descr="https://lh4.googleusercontent.com/eztK8_1j-5XwoE6TESqUXttoJcuMwmu1i5zaQ4KsgqdzSN6ohEh3lX5ZsjETSkwXggDWE988tSjc967WRYEPWp2JOs5G8R5y1IJRQRIuBHETmh9Z7wBRlCoGJcmsuSzu1rPA3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eztK8_1j-5XwoE6TESqUXttoJcuMwmu1i5zaQ4KsgqdzSN6ohEh3lX5ZsjETSkwXggDWE988tSjc967WRYEPWp2JOs5G8R5y1IJRQRIuBHETmh9Z7wBRlCoGJcmsuSzu1rPA3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1631" cy="1992651"/>
                    </a:xfrm>
                    <a:prstGeom prst="rect">
                      <a:avLst/>
                    </a:prstGeom>
                    <a:noFill/>
                    <a:ln>
                      <a:noFill/>
                    </a:ln>
                  </pic:spPr>
                </pic:pic>
              </a:graphicData>
            </a:graphic>
          </wp:inline>
        </w:drawing>
      </w:r>
    </w:p>
    <w:p w:rsidR="00A17B8E" w:rsidRDefault="00A17B8E" w:rsidP="00A17B8E"/>
    <w:p w:rsidR="00A17B8E" w:rsidRDefault="00A17B8E" w:rsidP="00A17B8E">
      <w:pPr>
        <w:pStyle w:val="NormalWeb"/>
        <w:spacing w:before="0" w:beforeAutospacing="0" w:after="0" w:afterAutospacing="0"/>
      </w:pPr>
      <w:r>
        <w:rPr>
          <w:rFonts w:ascii="Arial" w:hAnsi="Arial" w:cs="Arial"/>
          <w:color w:val="000000"/>
          <w:sz w:val="22"/>
          <w:szCs w:val="22"/>
        </w:rPr>
        <w:t>Edit Product</w:t>
      </w:r>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104800" cy="3605077"/>
            <wp:effectExtent l="0" t="0" r="0" b="0"/>
            <wp:docPr id="24" name="Picture 24" descr="https://lh4.googleusercontent.com/YtpEsvwc16RwCRdUrbsrZkFgmD6SVESdqEqZTiDtW25Q9tnAA0uALU-5JWXvpgd9kNC5oe67DBRc4VPgkw_1LtdGS1d1RPp-TqN7BICwyk-HKtI87HJzW86kM3lZRWNa__VNf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YtpEsvwc16RwCRdUrbsrZkFgmD6SVESdqEqZTiDtW25Q9tnAA0uALU-5JWXvpgd9kNC5oe67DBRc4VPgkw_1LtdGS1d1RPp-TqN7BICwyk-HKtI87HJzW86kM3lZRWNa__VNfm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8794" cy="3613341"/>
                    </a:xfrm>
                    <a:prstGeom prst="rect">
                      <a:avLst/>
                    </a:prstGeom>
                    <a:noFill/>
                    <a:ln>
                      <a:noFill/>
                    </a:ln>
                  </pic:spPr>
                </pic:pic>
              </a:graphicData>
            </a:graphic>
          </wp:inline>
        </w:drawing>
      </w:r>
    </w:p>
    <w:p w:rsidR="00A17B8E" w:rsidRDefault="00A17B8E" w:rsidP="00A17B8E"/>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160273" cy="830657"/>
            <wp:effectExtent l="0" t="0" r="0" b="7620"/>
            <wp:docPr id="23" name="Picture 23" descr="https://lh3.googleusercontent.com/iEpmNQ3J_ZPrgPebjC7FZC2jFaqzOvGxmm72qOXSE3zFQYsHla5jVtx5Kl_zcw8NBs4iyhrQxWtHPF6oYo7DFjyWr2eOJ44iLHAOqsVQhoaqQWHZMySBXdOwU8weJZLSgIf7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iEpmNQ3J_ZPrgPebjC7FZC2jFaqzOvGxmm72qOXSE3zFQYsHla5jVtx5Kl_zcw8NBs4iyhrQxWtHPF6oYo7DFjyWr2eOJ44iLHAOqsVQhoaqQWHZMySBXdOwU8weJZLSgIf7iM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9620" cy="840008"/>
                    </a:xfrm>
                    <a:prstGeom prst="rect">
                      <a:avLst/>
                    </a:prstGeom>
                    <a:noFill/>
                    <a:ln>
                      <a:noFill/>
                    </a:ln>
                  </pic:spPr>
                </pic:pic>
              </a:graphicData>
            </a:graphic>
          </wp:inline>
        </w:drawing>
      </w:r>
    </w:p>
    <w:p w:rsidR="00A17B8E" w:rsidRDefault="00A17B8E" w:rsidP="00A17B8E"/>
    <w:p w:rsidR="00A17B8E" w:rsidRDefault="00A17B8E" w:rsidP="00A17B8E">
      <w:pPr>
        <w:pStyle w:val="NormalWeb"/>
        <w:spacing w:before="0" w:beforeAutospacing="0" w:after="0" w:afterAutospacing="0"/>
      </w:pPr>
      <w:r>
        <w:rPr>
          <w:rFonts w:ascii="Arial" w:hAnsi="Arial" w:cs="Arial"/>
          <w:color w:val="000000"/>
          <w:sz w:val="22"/>
          <w:szCs w:val="22"/>
        </w:rPr>
        <w:t>Categories</w:t>
      </w:r>
    </w:p>
    <w:p w:rsidR="00A17B8E" w:rsidRDefault="00A17B8E" w:rsidP="00A17B8E">
      <w:pPr>
        <w:pStyle w:val="NormalWeb"/>
        <w:spacing w:before="0" w:beforeAutospacing="0" w:after="0" w:afterAutospacing="0"/>
      </w:pPr>
      <w:r>
        <w:rPr>
          <w:rFonts w:ascii="Arial" w:hAnsi="Arial" w:cs="Arial"/>
          <w:noProof/>
          <w:color w:val="000000"/>
          <w:sz w:val="22"/>
          <w:szCs w:val="22"/>
        </w:rPr>
        <w:lastRenderedPageBreak/>
        <w:drawing>
          <wp:inline distT="0" distB="0" distL="0" distR="0">
            <wp:extent cx="6113813" cy="2353818"/>
            <wp:effectExtent l="0" t="0" r="1270" b="8890"/>
            <wp:docPr id="22" name="Picture 22" descr="https://lh6.googleusercontent.com/GFQzqwIjEytJGQ9Bp30tPN7ihpXn30Mq3ua6uvJHY2dkB29aLfYzipGcU7AUgteyvdYI664wU7pck-V3RTKkShgu6ZxjkLeKezvvt0uxMtmjDOccjtDjfg2BvCxA1FlVkhMYC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GFQzqwIjEytJGQ9Bp30tPN7ihpXn30Mq3ua6uvJHY2dkB29aLfYzipGcU7AUgteyvdYI664wU7pck-V3RTKkShgu6ZxjkLeKezvvt0uxMtmjDOccjtDjfg2BvCxA1FlVkhMYCn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6384" cy="2366358"/>
                    </a:xfrm>
                    <a:prstGeom prst="rect">
                      <a:avLst/>
                    </a:prstGeom>
                    <a:noFill/>
                    <a:ln>
                      <a:noFill/>
                    </a:ln>
                  </pic:spPr>
                </pic:pic>
              </a:graphicData>
            </a:graphic>
          </wp:inline>
        </w:drawing>
      </w:r>
    </w:p>
    <w:p w:rsidR="00A17B8E" w:rsidRDefault="00A17B8E" w:rsidP="00A17B8E"/>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166407" cy="3190757"/>
            <wp:effectExtent l="0" t="0" r="6350" b="0"/>
            <wp:docPr id="21" name="Picture 21" descr="https://lh3.googleusercontent.com/GQS9Iyc6kWJi5Hdaqb5m5YVz25u2q1ubB9ZY68AIwRQEkohLtgTPKWfMQWRc4a-KFMLYaVr3Td952sxyYAPvMsffcZ97Na8iVgKh6TggDAaBnvdiGng9ShxskYMnUtlKhbNJ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GQS9Iyc6kWJi5Hdaqb5m5YVz25u2q1ubB9ZY68AIwRQEkohLtgTPKWfMQWRc4a-KFMLYaVr3Td952sxyYAPvMsffcZ97Na8iVgKh6TggDAaBnvdiGng9ShxskYMnUtlKhbNJD6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2580" cy="3204300"/>
                    </a:xfrm>
                    <a:prstGeom prst="rect">
                      <a:avLst/>
                    </a:prstGeom>
                    <a:noFill/>
                    <a:ln>
                      <a:noFill/>
                    </a:ln>
                  </pic:spPr>
                </pic:pic>
              </a:graphicData>
            </a:graphic>
          </wp:inline>
        </w:drawing>
      </w:r>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044780" cy="1930140"/>
            <wp:effectExtent l="0" t="0" r="0" b="0"/>
            <wp:docPr id="20" name="Picture 20" descr="https://lh5.googleusercontent.com/pMAHt9T7eVSk084-lGzSLF8oZUKN7Zk2kPlpM6Qgl95YDw-YUTrj6oMENnzM8O1zv1LxcopY0DhX9fZEKrzY8kn3sB7zxk7SUfpwIsv4T9tLXEcnmMT8XWxEM3YzDoB6sfb8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pMAHt9T7eVSk084-lGzSLF8oZUKN7Zk2kPlpM6Qgl95YDw-YUTrj6oMENnzM8O1zv1LxcopY0DhX9fZEKrzY8kn3sB7zxk7SUfpwIsv4T9tLXEcnmMT8XWxEM3YzDoB6sfb8EG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0788" cy="1938445"/>
                    </a:xfrm>
                    <a:prstGeom prst="rect">
                      <a:avLst/>
                    </a:prstGeom>
                    <a:noFill/>
                    <a:ln>
                      <a:noFill/>
                    </a:ln>
                  </pic:spPr>
                </pic:pic>
              </a:graphicData>
            </a:graphic>
          </wp:inline>
        </w:drawing>
      </w:r>
    </w:p>
    <w:p w:rsidR="007E19A9" w:rsidRDefault="007E19A9" w:rsidP="00A17B8E">
      <w:pPr>
        <w:pStyle w:val="NormalWeb"/>
        <w:spacing w:before="0" w:beforeAutospacing="0" w:after="0" w:afterAutospacing="0"/>
      </w:pPr>
    </w:p>
    <w:p w:rsidR="00A17B8E" w:rsidRDefault="00A17B8E" w:rsidP="00A17B8E">
      <w:pPr>
        <w:pStyle w:val="NormalWeb"/>
        <w:spacing w:before="0" w:beforeAutospacing="0" w:after="0" w:afterAutospacing="0"/>
      </w:pPr>
      <w:r>
        <w:rPr>
          <w:rFonts w:ascii="Arial" w:hAnsi="Arial" w:cs="Arial"/>
          <w:noProof/>
          <w:color w:val="000000"/>
          <w:sz w:val="22"/>
          <w:szCs w:val="22"/>
        </w:rPr>
        <w:lastRenderedPageBreak/>
        <w:drawing>
          <wp:inline distT="0" distB="0" distL="0" distR="0">
            <wp:extent cx="5981700" cy="1936556"/>
            <wp:effectExtent l="0" t="0" r="0" b="6985"/>
            <wp:docPr id="19" name="Picture 19" descr="https://lh5.googleusercontent.com/KKLwFy6qT0jn93CWhScS9JFl-LZwqnLOymvis-Weav03xaKidwSXdqEf78Ls1IuDKVO0KZtPldgf8puNLy0Qca9P63JEogZvVWDWzbxvqgkMqNBNgCUlpinMBLwrIaochvPXv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KKLwFy6qT0jn93CWhScS9JFl-LZwqnLOymvis-Weav03xaKidwSXdqEf78Ls1IuDKVO0KZtPldgf8puNLy0Qca9P63JEogZvVWDWzbxvqgkMqNBNgCUlpinMBLwrIaochvPXv9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6478" cy="1954290"/>
                    </a:xfrm>
                    <a:prstGeom prst="rect">
                      <a:avLst/>
                    </a:prstGeom>
                    <a:noFill/>
                    <a:ln>
                      <a:noFill/>
                    </a:ln>
                  </pic:spPr>
                </pic:pic>
              </a:graphicData>
            </a:graphic>
          </wp:inline>
        </w:drawing>
      </w:r>
    </w:p>
    <w:p w:rsidR="007E19A9" w:rsidRDefault="007E19A9" w:rsidP="00A17B8E">
      <w:pPr>
        <w:pStyle w:val="NormalWeb"/>
        <w:spacing w:before="0" w:beforeAutospacing="0" w:after="0" w:afterAutospacing="0"/>
      </w:pPr>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5932831" cy="1162050"/>
            <wp:effectExtent l="0" t="0" r="0" b="0"/>
            <wp:docPr id="18" name="Picture 18" descr="https://lh6.googleusercontent.com/rrv2jTCJfjY1KMOM56349zNFXI6YEIbfK_37Ep7vUqJKnEXXc9aS4rgei7GhYn8FST7MZgn0yC-d7-Cgtg3kWqHmzQBJlf7HtzyZUec9wY4Skp9rrjPrTuDu-1NsCu6wpZihI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rrv2jTCJfjY1KMOM56349zNFXI6YEIbfK_37Ep7vUqJKnEXXc9aS4rgei7GhYn8FST7MZgn0yC-d7-Cgtg3kWqHmzQBJlf7HtzyZUec9wY4Skp9rrjPrTuDu-1NsCu6wpZihIV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1466" cy="1171576"/>
                    </a:xfrm>
                    <a:prstGeom prst="rect">
                      <a:avLst/>
                    </a:prstGeom>
                    <a:noFill/>
                    <a:ln>
                      <a:noFill/>
                    </a:ln>
                  </pic:spPr>
                </pic:pic>
              </a:graphicData>
            </a:graphic>
          </wp:inline>
        </w:drawing>
      </w:r>
    </w:p>
    <w:p w:rsidR="00A17B8E" w:rsidRDefault="00A17B8E" w:rsidP="00A17B8E">
      <w:pPr>
        <w:pStyle w:val="Heading2"/>
        <w:spacing w:before="200"/>
      </w:pPr>
      <w:r>
        <w:rPr>
          <w:rFonts w:ascii="Trebuchet MS" w:hAnsi="Trebuchet MS"/>
          <w:color w:val="000000"/>
        </w:rPr>
        <w:t>Customers</w:t>
      </w:r>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5998795" cy="1697392"/>
            <wp:effectExtent l="0" t="0" r="2540" b="0"/>
            <wp:docPr id="17" name="Picture 17" descr="https://lh3.googleusercontent.com/iuM8YnuRDA3f-PbFwu1uz6tSlWDeCdhp-ptHlRw3z7RUAE2OhkMbbA6EHe0DFeOEFTrNapQl2uoUQy7IOi-XbM0S1v2aT9OBJbkDYX9GzeHr6KIWXjZXXcdy6O1kxgYnPhJdI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iuM8YnuRDA3f-PbFwu1uz6tSlWDeCdhp-ptHlRw3z7RUAE2OhkMbbA6EHe0DFeOEFTrNapQl2uoUQy7IOi-XbM0S1v2aT9OBJbkDYX9GzeHr6KIWXjZXXcdy6O1kxgYnPhJdIn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4051" cy="1707368"/>
                    </a:xfrm>
                    <a:prstGeom prst="rect">
                      <a:avLst/>
                    </a:prstGeom>
                    <a:noFill/>
                    <a:ln>
                      <a:noFill/>
                    </a:ln>
                  </pic:spPr>
                </pic:pic>
              </a:graphicData>
            </a:graphic>
          </wp:inline>
        </w:drawing>
      </w:r>
    </w:p>
    <w:p w:rsidR="00A17B8E" w:rsidRDefault="00A17B8E" w:rsidP="00A17B8E"/>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067425" cy="1108616"/>
            <wp:effectExtent l="0" t="0" r="0" b="0"/>
            <wp:docPr id="16" name="Picture 16" descr="https://lh3.googleusercontent.com/m1jfIyz3S-azaGeaBcSbM3vlicvWuDwXYhLsz0BVes10CkWNzIPawdHQn4pXPFKJWmX9l_F2NnliZFECZgUmkSNdGzaydGdt25uzOXeL5I_5ndvpppABm0AmLaHoSJNSRf7TS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m1jfIyz3S-azaGeaBcSbM3vlicvWuDwXYhLsz0BVes10CkWNzIPawdHQn4pXPFKJWmX9l_F2NnliZFECZgUmkSNdGzaydGdt25uzOXeL5I_5ndvpppABm0AmLaHoSJNSRf7TSd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6042" cy="1119326"/>
                    </a:xfrm>
                    <a:prstGeom prst="rect">
                      <a:avLst/>
                    </a:prstGeom>
                    <a:noFill/>
                    <a:ln>
                      <a:noFill/>
                    </a:ln>
                  </pic:spPr>
                </pic:pic>
              </a:graphicData>
            </a:graphic>
          </wp:inline>
        </w:drawing>
      </w:r>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257422" cy="1616155"/>
            <wp:effectExtent l="0" t="0" r="0" b="3175"/>
            <wp:docPr id="15" name="Picture 15" descr="https://lh4.googleusercontent.com/M_VOcW-vtK6wjXyJb8mTB016bIB6GgtfiKI3acyAz_ueEKwdcnfIqFjJ-TXm8i2YMX-U31P7Xh1msA7mPKHv93PEtyM1g6ilXxe4JdPd_6fg-aHT8QPuOhBsweqXt3L3JU2Z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M_VOcW-vtK6wjXyJb8mTB016bIB6GgtfiKI3acyAz_ueEKwdcnfIqFjJ-TXm8i2YMX-U31P7Xh1msA7mPKHv93PEtyM1g6ilXxe4JdPd_6fg-aHT8QPuOhBsweqXt3L3JU2Zab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4682" cy="1633527"/>
                    </a:xfrm>
                    <a:prstGeom prst="rect">
                      <a:avLst/>
                    </a:prstGeom>
                    <a:noFill/>
                    <a:ln>
                      <a:noFill/>
                    </a:ln>
                  </pic:spPr>
                </pic:pic>
              </a:graphicData>
            </a:graphic>
          </wp:inline>
        </w:drawing>
      </w:r>
    </w:p>
    <w:p w:rsidR="00A17B8E" w:rsidRDefault="00A17B8E" w:rsidP="00A17B8E">
      <w:pPr>
        <w:pStyle w:val="NormalWeb"/>
        <w:spacing w:before="0" w:beforeAutospacing="0" w:after="0" w:afterAutospacing="0"/>
      </w:pPr>
      <w:r>
        <w:rPr>
          <w:rFonts w:ascii="Arial" w:hAnsi="Arial" w:cs="Arial"/>
          <w:noProof/>
          <w:color w:val="000000"/>
          <w:sz w:val="22"/>
          <w:szCs w:val="22"/>
        </w:rPr>
        <w:lastRenderedPageBreak/>
        <w:drawing>
          <wp:inline distT="0" distB="0" distL="0" distR="0">
            <wp:extent cx="6169951" cy="2425359"/>
            <wp:effectExtent l="0" t="0" r="2540" b="0"/>
            <wp:docPr id="14" name="Picture 14" descr="https://lh4.googleusercontent.com/kiSUx5buOHmI4n4VRHTQtC1LncsTuXYw4gS_lvt18P3qfs0rLAJALDxBPZyI_7GG0Jk4kQYsi9MX15iBwYfApfBfe5aBloLwPNPzkR2brBdwV2L_yp9DPccttLBktwD4FAGi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kiSUx5buOHmI4n4VRHTQtC1LncsTuXYw4gS_lvt18P3qfs0rLAJALDxBPZyI_7GG0Jk4kQYsi9MX15iBwYfApfBfe5aBloLwPNPzkR2brBdwV2L_yp9DPccttLBktwD4FAGir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9451" cy="2436955"/>
                    </a:xfrm>
                    <a:prstGeom prst="rect">
                      <a:avLst/>
                    </a:prstGeom>
                    <a:noFill/>
                    <a:ln>
                      <a:noFill/>
                    </a:ln>
                  </pic:spPr>
                </pic:pic>
              </a:graphicData>
            </a:graphic>
          </wp:inline>
        </w:drawing>
      </w:r>
    </w:p>
    <w:p w:rsidR="00A17B8E" w:rsidRDefault="00A17B8E" w:rsidP="00A17B8E">
      <w:pPr>
        <w:pStyle w:val="Heading2"/>
        <w:spacing w:before="200"/>
      </w:pPr>
      <w:r>
        <w:rPr>
          <w:rFonts w:ascii="Trebuchet MS" w:hAnsi="Trebuchet MS"/>
          <w:color w:val="000000"/>
        </w:rPr>
        <w:t>Newsletter</w:t>
      </w:r>
    </w:p>
    <w:p w:rsidR="00A17B8E" w:rsidRDefault="00A17B8E" w:rsidP="007E19A9">
      <w:pPr>
        <w:pStyle w:val="NormalWeb"/>
        <w:spacing w:before="0" w:beforeAutospacing="0" w:after="0" w:afterAutospacing="0"/>
      </w:pPr>
      <w:r>
        <w:rPr>
          <w:rFonts w:ascii="Arial" w:hAnsi="Arial" w:cs="Arial"/>
          <w:noProof/>
          <w:color w:val="000000"/>
          <w:sz w:val="22"/>
          <w:szCs w:val="22"/>
        </w:rPr>
        <w:drawing>
          <wp:inline distT="0" distB="0" distL="0" distR="0" wp14:anchorId="047D7583" wp14:editId="5C11DAC9">
            <wp:extent cx="6195457" cy="1220780"/>
            <wp:effectExtent l="0" t="0" r="0" b="0"/>
            <wp:docPr id="13" name="Picture 13" descr="https://lh4.googleusercontent.com/4lhzrCAfyumpmFfHQDOcO4nAF1iYXyi4Gh6hxy8OgGTth0sJ_30jcHyOrr0W4e9oVGjSIYtJw1yQZ9JMSuqJ6D_RqH87MzToklYmLDi-XTzi6-ZTZBNwPch-btB3GdMnMk1l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4lhzrCAfyumpmFfHQDOcO4nAF1iYXyi4Gh6hxy8OgGTth0sJ_30jcHyOrr0W4e9oVGjSIYtJw1yQZ9JMSuqJ6D_RqH87MzToklYmLDi-XTzi6-ZTZBNwPch-btB3GdMnMk1l4f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1825" cy="1235828"/>
                    </a:xfrm>
                    <a:prstGeom prst="rect">
                      <a:avLst/>
                    </a:prstGeom>
                    <a:noFill/>
                    <a:ln>
                      <a:noFill/>
                    </a:ln>
                  </pic:spPr>
                </pic:pic>
              </a:graphicData>
            </a:graphic>
          </wp:inline>
        </w:drawing>
      </w:r>
      <w:r>
        <w:rPr>
          <w:rFonts w:ascii="Trebuchet MS" w:hAnsi="Trebuchet MS"/>
          <w:color w:val="000000"/>
          <w:sz w:val="26"/>
          <w:szCs w:val="26"/>
        </w:rPr>
        <w:t>CMS</w:t>
      </w:r>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14:anchorId="7B9C4A83" wp14:editId="35E36C44">
            <wp:extent cx="5981700" cy="3066123"/>
            <wp:effectExtent l="0" t="0" r="0" b="1270"/>
            <wp:docPr id="12" name="Picture 12" descr="https://lh3.googleusercontent.com/dHT_KuWtfIa69qXRmtNfa3H72z1uKiab9hlgLO9K0GOl63BgPuYJvsOYICEmLb1s06pngnkDR8jkIv8aD8efOG-iCfSmlMlv_a7AnNa6fTvaAK_TG2ZiACB8qQwniaPfDZgzz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dHT_KuWtfIa69qXRmtNfa3H72z1uKiab9hlgLO9K0GOl63BgPuYJvsOYICEmLb1s06pngnkDR8jkIv8aD8efOG-iCfSmlMlv_a7AnNa6fTvaAK_TG2ZiACB8qQwniaPfDZgzzO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0843" cy="3070810"/>
                    </a:xfrm>
                    <a:prstGeom prst="rect">
                      <a:avLst/>
                    </a:prstGeom>
                    <a:noFill/>
                    <a:ln>
                      <a:noFill/>
                    </a:ln>
                  </pic:spPr>
                </pic:pic>
              </a:graphicData>
            </a:graphic>
          </wp:inline>
        </w:drawing>
      </w:r>
    </w:p>
    <w:p w:rsidR="00A17B8E" w:rsidRDefault="00A17B8E" w:rsidP="00A17B8E"/>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027147" cy="807608"/>
            <wp:effectExtent l="0" t="0" r="0" b="0"/>
            <wp:docPr id="11" name="Picture 11" descr="https://lh6.googleusercontent.com/41bm-CGMz8OUGax9a4F4EiHQaqwHuUSpOMISj1dNkFbijGc9FjR5d0znCeqh6QosqtHg31DdX1wwZQ9kWpxUccMPkjiRC-mcPmKNHRc-vkupZvwsGBDTbLYjqyRqKfw3-TsF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41bm-CGMz8OUGax9a4F4EiHQaqwHuUSpOMISj1dNkFbijGc9FjR5d0znCeqh6QosqtHg31DdX1wwZQ9kWpxUccMPkjiRC-mcPmKNHRc-vkupZvwsGBDTbLYjqyRqKfw3-TsFlM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9819" cy="828065"/>
                    </a:xfrm>
                    <a:prstGeom prst="rect">
                      <a:avLst/>
                    </a:prstGeom>
                    <a:noFill/>
                    <a:ln>
                      <a:noFill/>
                    </a:ln>
                  </pic:spPr>
                </pic:pic>
              </a:graphicData>
            </a:graphic>
          </wp:inline>
        </w:drawing>
      </w:r>
    </w:p>
    <w:p w:rsidR="00A17B8E" w:rsidRDefault="00A17B8E" w:rsidP="00A17B8E"/>
    <w:p w:rsidR="00A17B8E" w:rsidRDefault="00A17B8E" w:rsidP="00A17B8E">
      <w:pPr>
        <w:pStyle w:val="NormalWeb"/>
        <w:spacing w:before="0" w:beforeAutospacing="0" w:after="0" w:afterAutospacing="0"/>
      </w:pPr>
      <w:r>
        <w:rPr>
          <w:rFonts w:ascii="Arial" w:hAnsi="Arial" w:cs="Arial"/>
          <w:noProof/>
          <w:color w:val="000000"/>
          <w:sz w:val="22"/>
          <w:szCs w:val="22"/>
        </w:rPr>
        <w:lastRenderedPageBreak/>
        <w:drawing>
          <wp:inline distT="0" distB="0" distL="0" distR="0">
            <wp:extent cx="6062980" cy="1195727"/>
            <wp:effectExtent l="0" t="0" r="0" b="4445"/>
            <wp:docPr id="10" name="Picture 10" descr="https://lh6.googleusercontent.com/7ee23r40qp4HUkbfretPwsn4WY6MWTuShQRX5duDphIOa-n_Ay_8iWraqahjTC4IVUF1YbjSLnzl0c5TCxU8VbIoGxg3-RWv5oMrLMq6aNt3aUKYiujlrBnmhULOJy7i0rmw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7ee23r40qp4HUkbfretPwsn4WY6MWTuShQRX5duDphIOa-n_Ay_8iWraqahjTC4IVUF1YbjSLnzl0c5TCxU8VbIoGxg3-RWv5oMrLMq6aNt3aUKYiujlrBnmhULOJy7i0rmwea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1" cy="1206998"/>
                    </a:xfrm>
                    <a:prstGeom prst="rect">
                      <a:avLst/>
                    </a:prstGeom>
                    <a:noFill/>
                    <a:ln>
                      <a:noFill/>
                    </a:ln>
                  </pic:spPr>
                </pic:pic>
              </a:graphicData>
            </a:graphic>
          </wp:inline>
        </w:drawing>
      </w:r>
    </w:p>
    <w:p w:rsidR="00A17B8E" w:rsidRDefault="00A17B8E" w:rsidP="00A17B8E">
      <w:pPr>
        <w:pStyle w:val="Heading2"/>
        <w:spacing w:before="200"/>
      </w:pPr>
      <w:r>
        <w:rPr>
          <w:rFonts w:ascii="Trebuchet MS" w:hAnsi="Trebuchet MS"/>
          <w:color w:val="000000"/>
        </w:rPr>
        <w:t>Reports</w:t>
      </w:r>
    </w:p>
    <w:p w:rsidR="00A17B8E" w:rsidRDefault="00A17B8E" w:rsidP="00A17B8E">
      <w:pPr>
        <w:pStyle w:val="NormalWeb"/>
        <w:spacing w:before="0" w:beforeAutospacing="0" w:after="0" w:afterAutospacing="0"/>
      </w:pPr>
      <w:r>
        <w:rPr>
          <w:rFonts w:ascii="Arial" w:hAnsi="Arial" w:cs="Arial"/>
          <w:noProof/>
          <w:color w:val="000000"/>
          <w:sz w:val="22"/>
          <w:szCs w:val="22"/>
        </w:rPr>
        <w:drawing>
          <wp:inline distT="0" distB="0" distL="0" distR="0">
            <wp:extent cx="6017391" cy="2066579"/>
            <wp:effectExtent l="0" t="0" r="2540" b="0"/>
            <wp:docPr id="9" name="Picture 9" descr="https://lh3.googleusercontent.com/PgKWD51QhqI4fEwvwjS6MxG64lKliwojLdZu0CKproh-9aeViEa09ZICfFRW7nYj1z9t0aCqF7OZP8q3oRoP4YSNsXbDFWCIIG2Z5ZnMXnDUsAlvakqqDGKAkKuqZ9DjXX7J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PgKWD51QhqI4fEwvwjS6MxG64lKliwojLdZu0CKproh-9aeViEa09ZICfFRW7nYj1z9t0aCqF7OZP8q3oRoP4YSNsXbDFWCIIG2Z5ZnMXnDUsAlvakqqDGKAkKuqZ9DjXX7JrC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8240" cy="2077173"/>
                    </a:xfrm>
                    <a:prstGeom prst="rect">
                      <a:avLst/>
                    </a:prstGeom>
                    <a:noFill/>
                    <a:ln>
                      <a:noFill/>
                    </a:ln>
                  </pic:spPr>
                </pic:pic>
              </a:graphicData>
            </a:graphic>
          </wp:inline>
        </w:drawing>
      </w:r>
    </w:p>
    <w:p w:rsidR="00A17B8E" w:rsidRDefault="00A17B8E" w:rsidP="00A17B8E"/>
    <w:p w:rsidR="00A17B8E" w:rsidRPr="002924AE" w:rsidRDefault="00A17B8E" w:rsidP="002924AE"/>
    <w:sectPr w:rsidR="00A17B8E" w:rsidRPr="002924AE" w:rsidSect="007E19A9">
      <w:head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DFA" w:rsidRDefault="00A55DFA" w:rsidP="0004410E">
      <w:pPr>
        <w:spacing w:after="0" w:line="240" w:lineRule="auto"/>
      </w:pPr>
      <w:r>
        <w:separator/>
      </w:r>
    </w:p>
  </w:endnote>
  <w:endnote w:type="continuationSeparator" w:id="0">
    <w:p w:rsidR="00A55DFA" w:rsidRDefault="00A55DFA" w:rsidP="00044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lunaSansSemiBold">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DFA" w:rsidRDefault="00A55DFA" w:rsidP="0004410E">
      <w:pPr>
        <w:spacing w:after="0" w:line="240" w:lineRule="auto"/>
      </w:pPr>
      <w:r>
        <w:separator/>
      </w:r>
    </w:p>
  </w:footnote>
  <w:footnote w:type="continuationSeparator" w:id="0">
    <w:p w:rsidR="00A55DFA" w:rsidRDefault="00A55DFA" w:rsidP="000441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10E" w:rsidRPr="0004410E" w:rsidRDefault="0004410E">
    <w:pPr>
      <w:pStyle w:val="Header"/>
      <w:rPr>
        <w:sz w:val="18"/>
        <w:szCs w:val="18"/>
      </w:rPr>
    </w:pPr>
  </w:p>
  <w:tbl>
    <w:tblPr>
      <w:tblStyle w:val="TableGrid"/>
      <w:tblW w:w="9351" w:type="dxa"/>
      <w:tblLook w:val="04A0" w:firstRow="1" w:lastRow="0" w:firstColumn="1" w:lastColumn="0" w:noHBand="0" w:noVBand="1"/>
    </w:tblPr>
    <w:tblGrid>
      <w:gridCol w:w="1696"/>
      <w:gridCol w:w="2127"/>
      <w:gridCol w:w="1984"/>
      <w:gridCol w:w="1418"/>
      <w:gridCol w:w="2126"/>
    </w:tblGrid>
    <w:tr w:rsidR="0004410E" w:rsidRPr="0004410E" w:rsidTr="0004410E">
      <w:tc>
        <w:tcPr>
          <w:tcW w:w="1696" w:type="dxa"/>
        </w:tcPr>
        <w:p w:rsidR="0004410E" w:rsidRPr="0004410E" w:rsidRDefault="0004410E">
          <w:pPr>
            <w:pStyle w:val="Header"/>
            <w:rPr>
              <w:sz w:val="18"/>
              <w:szCs w:val="18"/>
            </w:rPr>
          </w:pPr>
          <w:proofErr w:type="spellStart"/>
          <w:r>
            <w:rPr>
              <w:sz w:val="18"/>
              <w:szCs w:val="18"/>
            </w:rPr>
            <w:t>Zotim</w:t>
          </w:r>
          <w:proofErr w:type="spellEnd"/>
          <w:r>
            <w:rPr>
              <w:sz w:val="18"/>
              <w:szCs w:val="18"/>
            </w:rPr>
            <w:t xml:space="preserve"> </w:t>
          </w:r>
          <w:r w:rsidRPr="0004410E">
            <w:rPr>
              <w:sz w:val="18"/>
              <w:szCs w:val="18"/>
            </w:rPr>
            <w:t>document</w:t>
          </w:r>
        </w:p>
      </w:tc>
      <w:tc>
        <w:tcPr>
          <w:tcW w:w="2127" w:type="dxa"/>
        </w:tcPr>
        <w:p w:rsidR="0004410E" w:rsidRPr="0004410E" w:rsidRDefault="0004410E">
          <w:pPr>
            <w:pStyle w:val="Header"/>
            <w:rPr>
              <w:sz w:val="18"/>
              <w:szCs w:val="18"/>
            </w:rPr>
          </w:pPr>
          <w:r>
            <w:rPr>
              <w:sz w:val="18"/>
              <w:szCs w:val="18"/>
            </w:rPr>
            <w:t>Created By: P. Mahendra</w:t>
          </w:r>
        </w:p>
      </w:tc>
      <w:tc>
        <w:tcPr>
          <w:tcW w:w="1984" w:type="dxa"/>
        </w:tcPr>
        <w:p w:rsidR="0004410E" w:rsidRPr="0004410E" w:rsidRDefault="0004410E">
          <w:pPr>
            <w:pStyle w:val="Header"/>
            <w:rPr>
              <w:sz w:val="18"/>
              <w:szCs w:val="18"/>
            </w:rPr>
          </w:pPr>
          <w:r>
            <w:rPr>
              <w:sz w:val="18"/>
              <w:szCs w:val="18"/>
            </w:rPr>
            <w:t>Revision date: 27.8.15</w:t>
          </w:r>
        </w:p>
      </w:tc>
      <w:tc>
        <w:tcPr>
          <w:tcW w:w="1418" w:type="dxa"/>
        </w:tcPr>
        <w:p w:rsidR="0004410E" w:rsidRPr="0004410E" w:rsidRDefault="0004410E">
          <w:pPr>
            <w:pStyle w:val="Header"/>
            <w:rPr>
              <w:sz w:val="18"/>
              <w:szCs w:val="18"/>
            </w:rPr>
          </w:pPr>
          <w:r>
            <w:rPr>
              <w:sz w:val="18"/>
              <w:szCs w:val="18"/>
            </w:rPr>
            <w:t xml:space="preserve">Rev. No. 1.0 </w:t>
          </w:r>
        </w:p>
      </w:tc>
      <w:tc>
        <w:tcPr>
          <w:tcW w:w="2126" w:type="dxa"/>
        </w:tcPr>
        <w:p w:rsidR="0004410E" w:rsidRDefault="0004410E">
          <w:pPr>
            <w:pStyle w:val="Header"/>
            <w:rPr>
              <w:sz w:val="18"/>
              <w:szCs w:val="18"/>
            </w:rPr>
          </w:pPr>
          <w:r>
            <w:rPr>
              <w:sz w:val="18"/>
              <w:szCs w:val="18"/>
            </w:rPr>
            <w:t>Revised by: P Mahendra</w:t>
          </w:r>
        </w:p>
      </w:tc>
    </w:tr>
  </w:tbl>
  <w:p w:rsidR="0004410E" w:rsidRPr="0004410E" w:rsidRDefault="0004410E">
    <w:pPr>
      <w:pStyle w:val="Header"/>
      <w:rPr>
        <w:sz w:val="18"/>
        <w:szCs w:val="18"/>
      </w:rPr>
    </w:pPr>
  </w:p>
  <w:p w:rsidR="0004410E" w:rsidRPr="0004410E" w:rsidRDefault="0004410E">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79B6"/>
    <w:multiLevelType w:val="hybridMultilevel"/>
    <w:tmpl w:val="06C61634"/>
    <w:lvl w:ilvl="0" w:tplc="41BACF16">
      <w:start w:val="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C2555B"/>
    <w:multiLevelType w:val="hybridMultilevel"/>
    <w:tmpl w:val="C1BE20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100B5F"/>
    <w:multiLevelType w:val="hybridMultilevel"/>
    <w:tmpl w:val="012E7B24"/>
    <w:lvl w:ilvl="0" w:tplc="B7F6E14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217D9"/>
    <w:multiLevelType w:val="hybridMultilevel"/>
    <w:tmpl w:val="F9F0ED74"/>
    <w:lvl w:ilvl="0" w:tplc="47B8C7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D447A1"/>
    <w:multiLevelType w:val="hybridMultilevel"/>
    <w:tmpl w:val="535A1CEE"/>
    <w:lvl w:ilvl="0" w:tplc="A3624FC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8A5AA6"/>
    <w:multiLevelType w:val="multilevel"/>
    <w:tmpl w:val="C962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F2125"/>
    <w:multiLevelType w:val="hybridMultilevel"/>
    <w:tmpl w:val="250CB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2F5DE8"/>
    <w:multiLevelType w:val="hybridMultilevel"/>
    <w:tmpl w:val="4BAEA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FF601CD"/>
    <w:multiLevelType w:val="hybridMultilevel"/>
    <w:tmpl w:val="CA1ACC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35D7C54"/>
    <w:multiLevelType w:val="multilevel"/>
    <w:tmpl w:val="070A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6F28C6"/>
    <w:multiLevelType w:val="multilevel"/>
    <w:tmpl w:val="FBEA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EE0532"/>
    <w:multiLevelType w:val="multilevel"/>
    <w:tmpl w:val="F0B4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2"/>
  </w:num>
  <w:num w:numId="4">
    <w:abstractNumId w:val="4"/>
  </w:num>
  <w:num w:numId="5">
    <w:abstractNumId w:val="1"/>
  </w:num>
  <w:num w:numId="6">
    <w:abstractNumId w:val="8"/>
  </w:num>
  <w:num w:numId="7">
    <w:abstractNumId w:val="7"/>
  </w:num>
  <w:num w:numId="8">
    <w:abstractNumId w:val="6"/>
  </w:num>
  <w:num w:numId="9">
    <w:abstractNumId w:val="0"/>
  </w:num>
  <w:num w:numId="10">
    <w:abstractNumId w:val="5"/>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F82"/>
    <w:rsid w:val="0002554C"/>
    <w:rsid w:val="0004410E"/>
    <w:rsid w:val="000A7877"/>
    <w:rsid w:val="000C0C75"/>
    <w:rsid w:val="000F6BB8"/>
    <w:rsid w:val="00126B62"/>
    <w:rsid w:val="00157FA8"/>
    <w:rsid w:val="002724CE"/>
    <w:rsid w:val="00275745"/>
    <w:rsid w:val="002924AE"/>
    <w:rsid w:val="002B61C1"/>
    <w:rsid w:val="00316CC7"/>
    <w:rsid w:val="003A5177"/>
    <w:rsid w:val="003B21DF"/>
    <w:rsid w:val="003D7025"/>
    <w:rsid w:val="00441F82"/>
    <w:rsid w:val="004556CB"/>
    <w:rsid w:val="00481D15"/>
    <w:rsid w:val="004B7A05"/>
    <w:rsid w:val="00527ED7"/>
    <w:rsid w:val="00617E38"/>
    <w:rsid w:val="00631104"/>
    <w:rsid w:val="006465E4"/>
    <w:rsid w:val="00683210"/>
    <w:rsid w:val="006B0666"/>
    <w:rsid w:val="006B4501"/>
    <w:rsid w:val="007168B1"/>
    <w:rsid w:val="007220AA"/>
    <w:rsid w:val="007263FF"/>
    <w:rsid w:val="00771D87"/>
    <w:rsid w:val="007725B8"/>
    <w:rsid w:val="00781C2A"/>
    <w:rsid w:val="00794695"/>
    <w:rsid w:val="00794C36"/>
    <w:rsid w:val="007E0EDD"/>
    <w:rsid w:val="007E19A9"/>
    <w:rsid w:val="008144A8"/>
    <w:rsid w:val="008773AF"/>
    <w:rsid w:val="008A0E89"/>
    <w:rsid w:val="00945FDE"/>
    <w:rsid w:val="00986788"/>
    <w:rsid w:val="009A4657"/>
    <w:rsid w:val="009E2B2F"/>
    <w:rsid w:val="009E4C83"/>
    <w:rsid w:val="009F3A0F"/>
    <w:rsid w:val="00A00EFF"/>
    <w:rsid w:val="00A10C31"/>
    <w:rsid w:val="00A17B8E"/>
    <w:rsid w:val="00A55DFA"/>
    <w:rsid w:val="00B81564"/>
    <w:rsid w:val="00B837C4"/>
    <w:rsid w:val="00BD4861"/>
    <w:rsid w:val="00BE4D65"/>
    <w:rsid w:val="00C15088"/>
    <w:rsid w:val="00C83706"/>
    <w:rsid w:val="00D4133E"/>
    <w:rsid w:val="00D606C9"/>
    <w:rsid w:val="00DB170F"/>
    <w:rsid w:val="00DE357C"/>
    <w:rsid w:val="00E234CB"/>
    <w:rsid w:val="00E84E1F"/>
    <w:rsid w:val="00EB157F"/>
    <w:rsid w:val="00ED0FF2"/>
    <w:rsid w:val="00F37FE9"/>
    <w:rsid w:val="00F51A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7F49AF-4AD0-4480-81D9-801D1819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F82"/>
  </w:style>
  <w:style w:type="paragraph" w:styleId="Heading1">
    <w:name w:val="heading 1"/>
    <w:basedOn w:val="Normal"/>
    <w:next w:val="Normal"/>
    <w:link w:val="Heading1Char"/>
    <w:uiPriority w:val="9"/>
    <w:qFormat/>
    <w:rsid w:val="007168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37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37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68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68B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168B1"/>
    <w:pPr>
      <w:ind w:left="720"/>
      <w:contextualSpacing/>
    </w:pPr>
  </w:style>
  <w:style w:type="character" w:customStyle="1" w:styleId="Heading1Char">
    <w:name w:val="Heading 1 Char"/>
    <w:basedOn w:val="DefaultParagraphFont"/>
    <w:link w:val="Heading1"/>
    <w:uiPriority w:val="9"/>
    <w:rsid w:val="007168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837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8370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2B61C1"/>
    <w:rPr>
      <w:color w:val="0563C1" w:themeColor="hyperlink"/>
      <w:u w:val="single"/>
    </w:rPr>
  </w:style>
  <w:style w:type="paragraph" w:styleId="BalloonText">
    <w:name w:val="Balloon Text"/>
    <w:basedOn w:val="Normal"/>
    <w:link w:val="BalloonTextChar"/>
    <w:uiPriority w:val="99"/>
    <w:semiHidden/>
    <w:unhideWhenUsed/>
    <w:rsid w:val="002B61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1C1"/>
    <w:rPr>
      <w:rFonts w:ascii="Segoe UI" w:hAnsi="Segoe UI" w:cs="Segoe UI"/>
      <w:sz w:val="18"/>
      <w:szCs w:val="18"/>
    </w:rPr>
  </w:style>
  <w:style w:type="paragraph" w:styleId="NormalWeb">
    <w:name w:val="Normal (Web)"/>
    <w:basedOn w:val="Normal"/>
    <w:uiPriority w:val="99"/>
    <w:unhideWhenUsed/>
    <w:rsid w:val="00617E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57FA8"/>
    <w:rPr>
      <w:color w:val="954F72" w:themeColor="followedHyperlink"/>
      <w:u w:val="single"/>
    </w:rPr>
  </w:style>
  <w:style w:type="character" w:customStyle="1" w:styleId="apple-converted-space">
    <w:name w:val="apple-converted-space"/>
    <w:basedOn w:val="DefaultParagraphFont"/>
    <w:rsid w:val="00157FA8"/>
  </w:style>
  <w:style w:type="character" w:styleId="Strong">
    <w:name w:val="Strong"/>
    <w:basedOn w:val="DefaultParagraphFont"/>
    <w:uiPriority w:val="22"/>
    <w:qFormat/>
    <w:rsid w:val="00157FA8"/>
    <w:rPr>
      <w:b/>
      <w:bCs/>
    </w:rPr>
  </w:style>
  <w:style w:type="paragraph" w:styleId="Header">
    <w:name w:val="header"/>
    <w:basedOn w:val="Normal"/>
    <w:link w:val="HeaderChar"/>
    <w:uiPriority w:val="99"/>
    <w:unhideWhenUsed/>
    <w:rsid w:val="00044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10E"/>
  </w:style>
  <w:style w:type="paragraph" w:styleId="Footer">
    <w:name w:val="footer"/>
    <w:basedOn w:val="Normal"/>
    <w:link w:val="FooterChar"/>
    <w:uiPriority w:val="99"/>
    <w:unhideWhenUsed/>
    <w:rsid w:val="00044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10E"/>
  </w:style>
  <w:style w:type="table" w:styleId="TableGrid">
    <w:name w:val="Table Grid"/>
    <w:basedOn w:val="TableNormal"/>
    <w:uiPriority w:val="39"/>
    <w:rsid w:val="00044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830471">
      <w:bodyDiv w:val="1"/>
      <w:marLeft w:val="0"/>
      <w:marRight w:val="0"/>
      <w:marTop w:val="0"/>
      <w:marBottom w:val="0"/>
      <w:divBdr>
        <w:top w:val="none" w:sz="0" w:space="0" w:color="auto"/>
        <w:left w:val="none" w:sz="0" w:space="0" w:color="auto"/>
        <w:bottom w:val="none" w:sz="0" w:space="0" w:color="auto"/>
        <w:right w:val="none" w:sz="0" w:space="0" w:color="auto"/>
      </w:divBdr>
      <w:divsChild>
        <w:div w:id="2132161783">
          <w:marLeft w:val="0"/>
          <w:marRight w:val="0"/>
          <w:marTop w:val="0"/>
          <w:marBottom w:val="0"/>
          <w:divBdr>
            <w:top w:val="none" w:sz="0" w:space="0" w:color="auto"/>
            <w:left w:val="none" w:sz="0" w:space="0" w:color="auto"/>
            <w:bottom w:val="none" w:sz="0" w:space="0" w:color="auto"/>
            <w:right w:val="none" w:sz="0" w:space="0" w:color="auto"/>
          </w:divBdr>
        </w:div>
      </w:divsChild>
    </w:div>
    <w:div w:id="1990480448">
      <w:bodyDiv w:val="1"/>
      <w:marLeft w:val="0"/>
      <w:marRight w:val="0"/>
      <w:marTop w:val="0"/>
      <w:marBottom w:val="0"/>
      <w:divBdr>
        <w:top w:val="none" w:sz="0" w:space="0" w:color="auto"/>
        <w:left w:val="none" w:sz="0" w:space="0" w:color="auto"/>
        <w:bottom w:val="none" w:sz="0" w:space="0" w:color="auto"/>
        <w:right w:val="none" w:sz="0" w:space="0" w:color="auto"/>
      </w:divBdr>
    </w:div>
    <w:div w:id="210522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mart.com.au/umart1/pro/build_computer1.phtml?id=10&amp;bid=2&amp;id2=9" TargetMode="External"/><Relationship Id="rId21" Type="http://schemas.openxmlformats.org/officeDocument/2006/relationships/hyperlink" Target="http://www.synnex.com.au" TargetMode="External"/><Relationship Id="rId34" Type="http://schemas.openxmlformats.org/officeDocument/2006/relationships/hyperlink" Target="http://www.gocomp.com.au/administrator/index.php?cpath=computersystems&amp;action=edit&amp;cid=269&amp;pid=269&amp;id=271&amp;systemid=3"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auscompcomputers.com/admin/hotspecial"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www.gocomp.com.au/administrator/index.php?cpath=prebuiltcomputercategories" TargetMode="External"/><Relationship Id="rId37" Type="http://schemas.openxmlformats.org/officeDocument/2006/relationships/hyperlink" Target="http://www.m2epro.com/"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8" Type="http://schemas.openxmlformats.org/officeDocument/2006/relationships/hyperlink" Target="http://www.umart.com.au"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sharethis.com/get-sharing-tools/"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hyperlink" Target="http://www.pccasegear.com"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auscompcomputers.com/advance_search" TargetMode="External"/><Relationship Id="rId28" Type="http://schemas.openxmlformats.org/officeDocument/2006/relationships/hyperlink" Target="http://www.gocomp.com.au/administrator" TargetMode="External"/><Relationship Id="rId36" Type="http://schemas.openxmlformats.org/officeDocument/2006/relationships/hyperlink" Target="http://www.magentocommerce.com/magento-connect/ebay-magento-integration-order-import-and-stock-level-synchronization-also-supports-amazon-rakuten.html"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www.gocomp.com.au" TargetMode="External"/><Relationship Id="rId31" Type="http://schemas.openxmlformats.org/officeDocument/2006/relationships/hyperlink" Target="http://www.gocomp.com.au"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ccasegear.com"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FEE86-F7ED-4154-999E-25F938713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19</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bob</cp:lastModifiedBy>
  <cp:revision>46</cp:revision>
  <dcterms:created xsi:type="dcterms:W3CDTF">2015-08-26T08:25:00Z</dcterms:created>
  <dcterms:modified xsi:type="dcterms:W3CDTF">2015-08-28T06:29:00Z</dcterms:modified>
</cp:coreProperties>
</file>